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727B" w14:textId="5AF27AA6" w:rsidR="00B237F8" w:rsidRPr="007A0AEA" w:rsidRDefault="007A0AEA" w:rsidP="00990205">
      <w:pPr>
        <w:jc w:val="center"/>
        <w:rPr>
          <w:rFonts w:cs="Poppins Light"/>
          <w:b/>
          <w:sz w:val="21"/>
          <w:szCs w:val="21"/>
        </w:rPr>
      </w:pPr>
      <w:r w:rsidRPr="007A0AEA">
        <w:rPr>
          <w:rFonts w:cs="Poppins Light"/>
          <w:b/>
          <w:sz w:val="21"/>
          <w:szCs w:val="21"/>
        </w:rPr>
        <w:t>PRICE RESEARCH: PRODUCT INFORMATION</w:t>
      </w:r>
      <w:r w:rsidR="0051727D" w:rsidRPr="007A0AEA">
        <w:rPr>
          <w:rFonts w:cs="Poppins Light"/>
          <w:b/>
          <w:sz w:val="21"/>
          <w:szCs w:val="21"/>
        </w:rPr>
        <w:t xml:space="preserve"> FORM /</w:t>
      </w:r>
      <w:r w:rsidR="0051727D" w:rsidRPr="007A0AEA">
        <w:rPr>
          <w:rFonts w:cs="Poppins Light"/>
          <w:b/>
          <w:sz w:val="21"/>
          <w:szCs w:val="21"/>
        </w:rPr>
        <w:br/>
      </w:r>
      <w:r w:rsidRPr="007A0AEA">
        <w:rPr>
          <w:rFonts w:cs="Poppins Light"/>
          <w:i/>
          <w:color w:val="000000" w:themeColor="text1"/>
          <w:sz w:val="21"/>
          <w:szCs w:val="21"/>
        </w:rPr>
        <w:t>ANALIZA CENY RYNKOWEJ I KOSZTÓW IMPORTU: FORMULARZ INFORMACJI O PRODUKCIE</w:t>
      </w:r>
    </w:p>
    <w:p w14:paraId="5C57C687" w14:textId="77777777" w:rsidR="00B237F8" w:rsidRPr="007A0AEA" w:rsidRDefault="00B237F8" w:rsidP="0051727D">
      <w:pPr>
        <w:jc w:val="both"/>
        <w:rPr>
          <w:rFonts w:cs="Poppins Light"/>
          <w:b/>
          <w:sz w:val="21"/>
          <w:szCs w:val="21"/>
        </w:rPr>
      </w:pPr>
    </w:p>
    <w:p w14:paraId="32D396B8" w14:textId="77777777" w:rsidR="00325D76" w:rsidRPr="007A0AEA" w:rsidRDefault="00325D76" w:rsidP="0051727D">
      <w:pPr>
        <w:jc w:val="both"/>
        <w:rPr>
          <w:rFonts w:cs="Poppins Light"/>
          <w:b/>
          <w:sz w:val="21"/>
          <w:szCs w:val="21"/>
        </w:rPr>
      </w:pPr>
    </w:p>
    <w:p w14:paraId="055F4D5B" w14:textId="1F77E9D9" w:rsidR="00325D76" w:rsidRPr="00325D76" w:rsidRDefault="0051727D" w:rsidP="00325D76">
      <w:pPr>
        <w:jc w:val="both"/>
        <w:rPr>
          <w:b/>
          <w:color w:val="4472C4" w:themeColor="accent1"/>
          <w:sz w:val="21"/>
          <w:szCs w:val="21"/>
          <w:u w:val="single"/>
          <w:lang w:val="en-GB"/>
        </w:rPr>
      </w:pPr>
      <w:r w:rsidRPr="00325D76">
        <w:rPr>
          <w:b/>
          <w:sz w:val="21"/>
          <w:szCs w:val="21"/>
          <w:lang w:val="en-GB"/>
        </w:rPr>
        <w:t xml:space="preserve">Dear Customer! Thank you for your trust and choosing our company. Please complete the following application form </w:t>
      </w:r>
      <w:r w:rsidR="009E4A24" w:rsidRPr="009E4A24">
        <w:rPr>
          <w:b/>
          <w:sz w:val="21"/>
          <w:szCs w:val="21"/>
          <w:lang w:val="en-GB"/>
        </w:rPr>
        <w:t xml:space="preserve"> by </w:t>
      </w:r>
      <w:r w:rsidR="009E4A24">
        <w:rPr>
          <w:b/>
          <w:sz w:val="21"/>
          <w:szCs w:val="21"/>
          <w:lang w:val="en-GB"/>
        </w:rPr>
        <w:t>providing</w:t>
      </w:r>
      <w:r w:rsidR="009E4A24" w:rsidRPr="009E4A24">
        <w:rPr>
          <w:b/>
          <w:sz w:val="21"/>
          <w:szCs w:val="21"/>
          <w:lang w:val="en-GB"/>
        </w:rPr>
        <w:t xml:space="preserve"> the basic information about the product you want to import from China</w:t>
      </w:r>
      <w:r w:rsidRPr="00325D76">
        <w:rPr>
          <w:b/>
          <w:sz w:val="21"/>
          <w:szCs w:val="21"/>
          <w:lang w:val="en-GB"/>
        </w:rPr>
        <w:t>.</w:t>
      </w:r>
      <w:r w:rsidR="007A0AEA" w:rsidRPr="007A0AEA">
        <w:rPr>
          <w:lang w:val="en-GB"/>
        </w:rPr>
        <w:t xml:space="preserve"> </w:t>
      </w:r>
      <w:r w:rsidR="007A0AEA" w:rsidRPr="007A0AEA">
        <w:rPr>
          <w:b/>
          <w:sz w:val="21"/>
          <w:szCs w:val="21"/>
          <w:lang w:val="en-GB"/>
        </w:rPr>
        <w:t>If any of the information, such as the target order quantity or the required certificates, is not yet known, please leave the field blank</w:t>
      </w:r>
      <w:r w:rsidR="007A0AEA">
        <w:rPr>
          <w:b/>
          <w:sz w:val="21"/>
          <w:szCs w:val="21"/>
          <w:lang w:val="en-GB"/>
        </w:rPr>
        <w:t>.</w:t>
      </w:r>
      <w:r w:rsidRPr="00325D76">
        <w:rPr>
          <w:b/>
          <w:sz w:val="21"/>
          <w:szCs w:val="21"/>
          <w:lang w:val="en-GB"/>
        </w:rPr>
        <w:t xml:space="preserve"> Please send your comp</w:t>
      </w:r>
      <w:r w:rsidR="00E86B78">
        <w:rPr>
          <w:b/>
          <w:sz w:val="21"/>
          <w:szCs w:val="21"/>
          <w:lang w:val="en-GB"/>
        </w:rPr>
        <w:t>leted application to our email:</w:t>
      </w:r>
      <w:r w:rsidR="00E86B78">
        <w:rPr>
          <w:b/>
          <w:sz w:val="21"/>
          <w:szCs w:val="21"/>
          <w:lang w:val="en-GB"/>
        </w:rPr>
        <w:br/>
      </w:r>
      <w:bookmarkStart w:id="0" w:name="_GoBack"/>
      <w:bookmarkEnd w:id="0"/>
      <w:r w:rsidR="00B643A3">
        <w:fldChar w:fldCharType="begin"/>
      </w:r>
      <w:r w:rsidR="00B643A3" w:rsidRPr="00E86B78">
        <w:rPr>
          <w:lang w:val="en-GB"/>
        </w:rPr>
        <w:instrText xml:space="preserve"> HYPERLINK "mailto:info@tisco-import.com" </w:instrText>
      </w:r>
      <w:r w:rsidR="00B643A3">
        <w:fldChar w:fldCharType="separate"/>
      </w:r>
      <w:r w:rsidR="00325D76" w:rsidRPr="00325D76">
        <w:rPr>
          <w:rStyle w:val="Hipercze"/>
          <w:b/>
          <w:sz w:val="21"/>
          <w:szCs w:val="21"/>
          <w:lang w:val="en-GB"/>
        </w:rPr>
        <w:t>info@tisco-import.com</w:t>
      </w:r>
      <w:r w:rsidR="00B643A3">
        <w:rPr>
          <w:rStyle w:val="Hipercze"/>
          <w:b/>
          <w:sz w:val="21"/>
          <w:szCs w:val="21"/>
          <w:lang w:val="en-GB"/>
        </w:rPr>
        <w:fldChar w:fldCharType="end"/>
      </w:r>
      <w:r w:rsidR="00325D76">
        <w:rPr>
          <w:b/>
          <w:sz w:val="21"/>
          <w:szCs w:val="21"/>
          <w:lang w:val="en-GB"/>
        </w:rPr>
        <w:t xml:space="preserve"> </w:t>
      </w:r>
    </w:p>
    <w:p w14:paraId="2E680DD3" w14:textId="077D545F" w:rsidR="00B237F8" w:rsidRPr="009E4A24" w:rsidRDefault="00B237F8" w:rsidP="009E4A24">
      <w:pPr>
        <w:jc w:val="both"/>
        <w:rPr>
          <w:rFonts w:cs="Poppins Light"/>
          <w:i/>
          <w:color w:val="000000" w:themeColor="text1"/>
          <w:sz w:val="21"/>
          <w:szCs w:val="21"/>
        </w:rPr>
      </w:pPr>
      <w:r w:rsidRPr="00DF062D">
        <w:rPr>
          <w:rFonts w:cs="Poppins Light"/>
          <w:i/>
          <w:color w:val="000000" w:themeColor="text1"/>
          <w:sz w:val="21"/>
          <w:szCs w:val="21"/>
        </w:rPr>
        <w:t xml:space="preserve">Szanowni Państwo! </w:t>
      </w:r>
      <w:r w:rsidRPr="00325D76">
        <w:rPr>
          <w:rFonts w:cs="Poppins Light"/>
          <w:i/>
          <w:color w:val="000000" w:themeColor="text1"/>
          <w:sz w:val="21"/>
          <w:szCs w:val="21"/>
        </w:rPr>
        <w:t xml:space="preserve">Dziękujemy za okazane zaufanie i wybór naszej firmy. Proszę uzupełnić poniższy </w:t>
      </w:r>
      <w:r w:rsidR="009E4A24">
        <w:rPr>
          <w:rFonts w:cs="Poppins Light"/>
          <w:i/>
          <w:color w:val="000000" w:themeColor="text1"/>
          <w:sz w:val="21"/>
          <w:szCs w:val="21"/>
        </w:rPr>
        <w:t xml:space="preserve">formularz uzupełniając podstawowe informacje o produkcie jaki chcą Państwo importować z Chin. </w:t>
      </w:r>
      <w:r w:rsidR="007A0AEA">
        <w:rPr>
          <w:rFonts w:cs="Poppins Light"/>
          <w:i/>
          <w:color w:val="000000" w:themeColor="text1"/>
          <w:sz w:val="21"/>
          <w:szCs w:val="21"/>
        </w:rPr>
        <w:t xml:space="preserve">Jeśli któreś z informacji, jak np. docelowa ilość zamówienia lub wymagane certyfikaty, nie są jeszcze znane prosimy pozostawić puste pole. </w:t>
      </w:r>
      <w:r w:rsidR="009E4A24">
        <w:rPr>
          <w:rFonts w:cs="Poppins Light"/>
          <w:i/>
          <w:color w:val="000000" w:themeColor="text1"/>
          <w:sz w:val="21"/>
          <w:szCs w:val="21"/>
        </w:rPr>
        <w:t xml:space="preserve">Wypełniony formularz </w:t>
      </w:r>
      <w:r w:rsidR="007B25A6" w:rsidRPr="00325D76">
        <w:rPr>
          <w:rFonts w:cs="Poppins Light"/>
          <w:i/>
          <w:color w:val="000000" w:themeColor="text1"/>
          <w:sz w:val="21"/>
          <w:szCs w:val="21"/>
        </w:rPr>
        <w:t>prosimy</w:t>
      </w:r>
      <w:r w:rsidRPr="00325D76">
        <w:rPr>
          <w:rFonts w:cs="Poppins Light"/>
          <w:i/>
          <w:color w:val="000000" w:themeColor="text1"/>
          <w:sz w:val="21"/>
          <w:szCs w:val="21"/>
        </w:rPr>
        <w:t xml:space="preserve"> wysłać na adres e-mail: </w:t>
      </w:r>
      <w:hyperlink r:id="rId7" w:history="1">
        <w:r w:rsidR="00990205" w:rsidRPr="00325D76">
          <w:rPr>
            <w:rStyle w:val="Hipercze"/>
            <w:rFonts w:cs="Poppins Light"/>
            <w:b/>
            <w:i/>
            <w:color w:val="4472C4" w:themeColor="accent1"/>
            <w:sz w:val="21"/>
            <w:szCs w:val="21"/>
          </w:rPr>
          <w:t>info@tisco-import.com</w:t>
        </w:r>
      </w:hyperlink>
    </w:p>
    <w:p w14:paraId="5CDC6DBF" w14:textId="77777777" w:rsidR="00990205" w:rsidRPr="00325D76" w:rsidRDefault="00990205" w:rsidP="00325D76">
      <w:pPr>
        <w:ind w:left="0" w:firstLine="0"/>
        <w:jc w:val="both"/>
        <w:rPr>
          <w:rFonts w:cs="Poppins Light"/>
          <w:b/>
          <w:i/>
          <w:color w:val="5B9BD5" w:themeColor="accent5"/>
          <w:sz w:val="21"/>
          <w:szCs w:val="21"/>
        </w:rPr>
      </w:pPr>
    </w:p>
    <w:p w14:paraId="68E716E4" w14:textId="77777777" w:rsidR="00B237F8" w:rsidRPr="00990205" w:rsidRDefault="00B237F8" w:rsidP="00C60A4D">
      <w:pPr>
        <w:rPr>
          <w:rFonts w:cs="Poppins Light"/>
          <w:sz w:val="21"/>
          <w:szCs w:val="21"/>
        </w:rPr>
      </w:pPr>
    </w:p>
    <w:p w14:paraId="04660E5C" w14:textId="117D394C" w:rsidR="00B237F8" w:rsidRPr="00325D76" w:rsidRDefault="00325D76" w:rsidP="00325D76">
      <w:pPr>
        <w:spacing w:after="120"/>
        <w:jc w:val="both"/>
        <w:rPr>
          <w:rFonts w:cs="Poppins Light"/>
          <w:color w:val="808080" w:themeColor="background1" w:themeShade="80"/>
          <w:sz w:val="21"/>
          <w:szCs w:val="21"/>
        </w:rPr>
      </w:pPr>
      <w:proofErr w:type="spellStart"/>
      <w:r>
        <w:rPr>
          <w:rFonts w:cs="Poppins Light"/>
          <w:b/>
          <w:sz w:val="21"/>
          <w:szCs w:val="21"/>
        </w:rPr>
        <w:t>Applicant's</w:t>
      </w:r>
      <w:proofErr w:type="spellEnd"/>
      <w:r>
        <w:rPr>
          <w:rFonts w:cs="Poppins Light"/>
          <w:b/>
          <w:sz w:val="21"/>
          <w:szCs w:val="21"/>
        </w:rPr>
        <w:t xml:space="preserve"> </w:t>
      </w:r>
      <w:proofErr w:type="spellStart"/>
      <w:r>
        <w:rPr>
          <w:rFonts w:cs="Poppins Light"/>
          <w:b/>
          <w:sz w:val="21"/>
          <w:szCs w:val="21"/>
        </w:rPr>
        <w:t>details</w:t>
      </w:r>
      <w:proofErr w:type="spellEnd"/>
      <w:r>
        <w:rPr>
          <w:rFonts w:cs="Poppins Light"/>
          <w:b/>
          <w:sz w:val="21"/>
          <w:szCs w:val="21"/>
        </w:rPr>
        <w:t xml:space="preserve"> / </w:t>
      </w:r>
      <w:r w:rsidR="00C60A4D" w:rsidRPr="00325D76">
        <w:rPr>
          <w:rFonts w:cs="Poppins Light"/>
          <w:color w:val="000000" w:themeColor="text1"/>
          <w:sz w:val="21"/>
          <w:szCs w:val="21"/>
        </w:rPr>
        <w:t>Dane wnioskodawcy</w:t>
      </w:r>
    </w:p>
    <w:tbl>
      <w:tblPr>
        <w:tblStyle w:val="Tabela-Siatka"/>
        <w:tblW w:w="10201" w:type="dxa"/>
        <w:tblLook w:val="04A0" w:firstRow="1" w:lastRow="0" w:firstColumn="1" w:lastColumn="0" w:noHBand="0" w:noVBand="1"/>
      </w:tblPr>
      <w:tblGrid>
        <w:gridCol w:w="3964"/>
        <w:gridCol w:w="6237"/>
      </w:tblGrid>
      <w:tr w:rsidR="00B237F8" w:rsidRPr="009E4A24" w14:paraId="57B2C092" w14:textId="77777777" w:rsidTr="007A0AEA">
        <w:trPr>
          <w:trHeight w:val="213"/>
        </w:trPr>
        <w:tc>
          <w:tcPr>
            <w:tcW w:w="3964" w:type="dxa"/>
          </w:tcPr>
          <w:p w14:paraId="5A41979E" w14:textId="6D0BACAB" w:rsidR="00B237F8" w:rsidRPr="009E4A24" w:rsidRDefault="00325D76" w:rsidP="009E4A24">
            <w:pPr>
              <w:rPr>
                <w:rFonts w:cs="Poppins Light"/>
                <w:b/>
                <w:sz w:val="21"/>
                <w:szCs w:val="21"/>
                <w:lang w:val="en-GB"/>
              </w:rPr>
            </w:pPr>
            <w:r w:rsidRPr="009E4A24">
              <w:rPr>
                <w:rFonts w:cs="Poppins Light"/>
                <w:b/>
                <w:sz w:val="21"/>
                <w:szCs w:val="21"/>
                <w:lang w:val="en-GB"/>
              </w:rPr>
              <w:t>Company name</w:t>
            </w:r>
            <w:r w:rsidR="009E4A24" w:rsidRPr="009E4A24">
              <w:rPr>
                <w:rFonts w:cs="Poppins Light"/>
                <w:b/>
                <w:sz w:val="21"/>
                <w:szCs w:val="21"/>
                <w:lang w:val="en-GB"/>
              </w:rPr>
              <w:br/>
            </w:r>
            <w:proofErr w:type="spellStart"/>
            <w:r w:rsidR="00B237F8" w:rsidRPr="009E4A24">
              <w:rPr>
                <w:rFonts w:cs="Poppins Light"/>
                <w:sz w:val="21"/>
                <w:szCs w:val="21"/>
                <w:lang w:val="en-GB"/>
              </w:rPr>
              <w:t>Nazwa</w:t>
            </w:r>
            <w:proofErr w:type="spellEnd"/>
            <w:r w:rsidR="00B237F8" w:rsidRPr="009E4A24">
              <w:rPr>
                <w:rFonts w:cs="Poppins Light"/>
                <w:sz w:val="21"/>
                <w:szCs w:val="21"/>
                <w:lang w:val="en-GB"/>
              </w:rPr>
              <w:t xml:space="preserve"> </w:t>
            </w:r>
            <w:proofErr w:type="spellStart"/>
            <w:r w:rsidR="00B237F8" w:rsidRPr="009E4A24">
              <w:rPr>
                <w:rFonts w:cs="Poppins Light"/>
                <w:sz w:val="21"/>
                <w:szCs w:val="21"/>
                <w:lang w:val="en-GB"/>
              </w:rPr>
              <w:t>firmy</w:t>
            </w:r>
            <w:proofErr w:type="spellEnd"/>
          </w:p>
        </w:tc>
        <w:tc>
          <w:tcPr>
            <w:tcW w:w="6237" w:type="dxa"/>
          </w:tcPr>
          <w:p w14:paraId="21626B15" w14:textId="77777777" w:rsidR="00B237F8" w:rsidRPr="009E4A24" w:rsidRDefault="00B237F8" w:rsidP="00990205">
            <w:pPr>
              <w:jc w:val="both"/>
              <w:rPr>
                <w:rFonts w:cs="Poppins Light"/>
                <w:sz w:val="21"/>
                <w:szCs w:val="21"/>
                <w:lang w:val="en-GB"/>
              </w:rPr>
            </w:pPr>
          </w:p>
        </w:tc>
      </w:tr>
      <w:tr w:rsidR="00B237F8" w:rsidRPr="009E4A24" w14:paraId="23705331" w14:textId="77777777" w:rsidTr="007A0AEA">
        <w:trPr>
          <w:trHeight w:val="213"/>
        </w:trPr>
        <w:tc>
          <w:tcPr>
            <w:tcW w:w="3964" w:type="dxa"/>
          </w:tcPr>
          <w:p w14:paraId="7F9286DD" w14:textId="40B4942E" w:rsidR="00B237F8" w:rsidRPr="009E4A24" w:rsidRDefault="00325D76" w:rsidP="00325D76">
            <w:pPr>
              <w:ind w:left="0" w:firstLine="0"/>
              <w:rPr>
                <w:rFonts w:cs="Poppins Light"/>
                <w:sz w:val="21"/>
                <w:szCs w:val="21"/>
                <w:lang w:val="en-GB"/>
              </w:rPr>
            </w:pPr>
            <w:r w:rsidRPr="009E4A24">
              <w:rPr>
                <w:rFonts w:cs="Poppins Light"/>
                <w:b/>
                <w:sz w:val="21"/>
                <w:szCs w:val="21"/>
                <w:lang w:val="en-GB"/>
              </w:rPr>
              <w:t>Company address</w:t>
            </w:r>
            <w:r w:rsidR="009E4A24">
              <w:rPr>
                <w:rFonts w:cs="Poppins Light"/>
                <w:b/>
                <w:sz w:val="21"/>
                <w:szCs w:val="21"/>
                <w:lang w:val="en-GB"/>
              </w:rPr>
              <w:br/>
            </w:r>
            <w:proofErr w:type="spellStart"/>
            <w:r w:rsidR="00B237F8" w:rsidRPr="009E4A24">
              <w:rPr>
                <w:rFonts w:cs="Poppins Light"/>
                <w:sz w:val="21"/>
                <w:szCs w:val="21"/>
                <w:lang w:val="en-GB"/>
              </w:rPr>
              <w:t>Adres</w:t>
            </w:r>
            <w:proofErr w:type="spellEnd"/>
            <w:r w:rsidR="00B237F8" w:rsidRPr="009E4A24">
              <w:rPr>
                <w:rFonts w:cs="Poppins Light"/>
                <w:sz w:val="21"/>
                <w:szCs w:val="21"/>
                <w:lang w:val="en-GB"/>
              </w:rPr>
              <w:t xml:space="preserve"> </w:t>
            </w:r>
            <w:proofErr w:type="spellStart"/>
            <w:r w:rsidR="00B237F8" w:rsidRPr="009E4A24">
              <w:rPr>
                <w:rFonts w:cs="Poppins Light"/>
                <w:sz w:val="21"/>
                <w:szCs w:val="21"/>
                <w:lang w:val="en-GB"/>
              </w:rPr>
              <w:t>firmy</w:t>
            </w:r>
            <w:proofErr w:type="spellEnd"/>
          </w:p>
        </w:tc>
        <w:tc>
          <w:tcPr>
            <w:tcW w:w="6237" w:type="dxa"/>
          </w:tcPr>
          <w:p w14:paraId="334CC6B8" w14:textId="77777777" w:rsidR="00B237F8" w:rsidRPr="009E4A24" w:rsidRDefault="00B237F8" w:rsidP="00990205">
            <w:pPr>
              <w:jc w:val="both"/>
              <w:rPr>
                <w:rFonts w:cs="Poppins Light"/>
                <w:sz w:val="21"/>
                <w:szCs w:val="21"/>
                <w:lang w:val="en-GB"/>
              </w:rPr>
            </w:pPr>
          </w:p>
        </w:tc>
      </w:tr>
      <w:tr w:rsidR="009E7140" w:rsidRPr="009E7140" w14:paraId="7AF6F5F7" w14:textId="77777777" w:rsidTr="007A0AEA">
        <w:trPr>
          <w:trHeight w:val="213"/>
        </w:trPr>
        <w:tc>
          <w:tcPr>
            <w:tcW w:w="3964" w:type="dxa"/>
          </w:tcPr>
          <w:p w14:paraId="2B964786" w14:textId="4F417549" w:rsidR="009E7140" w:rsidRPr="009E4A24" w:rsidRDefault="009E7140" w:rsidP="009E7140">
            <w:pPr>
              <w:ind w:left="0" w:firstLine="0"/>
              <w:rPr>
                <w:rFonts w:cs="Poppins Light"/>
                <w:b/>
                <w:sz w:val="21"/>
                <w:szCs w:val="21"/>
                <w:lang w:val="en-GB"/>
              </w:rPr>
            </w:pPr>
            <w:r>
              <w:rPr>
                <w:rFonts w:cs="Poppins Light"/>
                <w:b/>
                <w:sz w:val="21"/>
                <w:szCs w:val="21"/>
                <w:lang w:val="en-GB"/>
              </w:rPr>
              <w:t>Shipping</w:t>
            </w:r>
            <w:r w:rsidRPr="009E4A24">
              <w:rPr>
                <w:rFonts w:cs="Poppins Light"/>
                <w:b/>
                <w:sz w:val="21"/>
                <w:szCs w:val="21"/>
                <w:lang w:val="en-GB"/>
              </w:rPr>
              <w:t xml:space="preserve"> address</w:t>
            </w:r>
            <w:r>
              <w:rPr>
                <w:rFonts w:cs="Poppins Light"/>
                <w:b/>
                <w:sz w:val="21"/>
                <w:szCs w:val="21"/>
                <w:lang w:val="en-GB"/>
              </w:rPr>
              <w:br/>
            </w:r>
            <w:proofErr w:type="spellStart"/>
            <w:r w:rsidRPr="009E4A24">
              <w:rPr>
                <w:rFonts w:cs="Poppins Light"/>
                <w:sz w:val="21"/>
                <w:szCs w:val="21"/>
                <w:lang w:val="en-GB"/>
              </w:rPr>
              <w:t>Adres</w:t>
            </w:r>
            <w:proofErr w:type="spellEnd"/>
            <w:r w:rsidRPr="009E4A24">
              <w:rPr>
                <w:rFonts w:cs="Poppins Light"/>
                <w:sz w:val="21"/>
                <w:szCs w:val="21"/>
                <w:lang w:val="en-GB"/>
              </w:rPr>
              <w:t xml:space="preserve"> </w:t>
            </w:r>
            <w:r>
              <w:rPr>
                <w:rFonts w:cs="Poppins Light"/>
                <w:sz w:val="21"/>
                <w:szCs w:val="21"/>
                <w:lang w:val="en-GB"/>
              </w:rPr>
              <w:t xml:space="preserve">do </w:t>
            </w:r>
            <w:proofErr w:type="spellStart"/>
            <w:r>
              <w:rPr>
                <w:rFonts w:cs="Poppins Light"/>
                <w:sz w:val="21"/>
                <w:szCs w:val="21"/>
                <w:lang w:val="en-GB"/>
              </w:rPr>
              <w:t>wysyłki</w:t>
            </w:r>
            <w:proofErr w:type="spellEnd"/>
            <w:r>
              <w:rPr>
                <w:rFonts w:cs="Poppins Light"/>
                <w:sz w:val="21"/>
                <w:szCs w:val="21"/>
                <w:lang w:val="en-GB"/>
              </w:rPr>
              <w:t xml:space="preserve"> </w:t>
            </w:r>
            <w:proofErr w:type="spellStart"/>
            <w:r>
              <w:rPr>
                <w:rFonts w:cs="Poppins Light"/>
                <w:sz w:val="21"/>
                <w:szCs w:val="21"/>
                <w:lang w:val="en-GB"/>
              </w:rPr>
              <w:t>towarów</w:t>
            </w:r>
            <w:proofErr w:type="spellEnd"/>
          </w:p>
        </w:tc>
        <w:tc>
          <w:tcPr>
            <w:tcW w:w="6237" w:type="dxa"/>
          </w:tcPr>
          <w:p w14:paraId="3F42A66A" w14:textId="77777777" w:rsidR="009E7140" w:rsidRPr="009E4A24" w:rsidRDefault="009E7140" w:rsidP="00990205">
            <w:pPr>
              <w:jc w:val="both"/>
              <w:rPr>
                <w:rFonts w:cs="Poppins Light"/>
                <w:sz w:val="21"/>
                <w:szCs w:val="21"/>
                <w:lang w:val="en-GB"/>
              </w:rPr>
            </w:pPr>
          </w:p>
        </w:tc>
      </w:tr>
      <w:tr w:rsidR="00B237F8" w:rsidRPr="009E4A24" w14:paraId="76A564BD" w14:textId="77777777" w:rsidTr="007A0AEA">
        <w:trPr>
          <w:trHeight w:val="286"/>
        </w:trPr>
        <w:tc>
          <w:tcPr>
            <w:tcW w:w="3964" w:type="dxa"/>
          </w:tcPr>
          <w:p w14:paraId="27344A2E" w14:textId="167F7A56" w:rsidR="00B237F8" w:rsidRPr="009E7140" w:rsidRDefault="00325D76" w:rsidP="00325D76">
            <w:pPr>
              <w:rPr>
                <w:rFonts w:cs="Poppins Light"/>
                <w:sz w:val="21"/>
                <w:szCs w:val="21"/>
              </w:rPr>
            </w:pPr>
            <w:proofErr w:type="spellStart"/>
            <w:r w:rsidRPr="009E7140">
              <w:rPr>
                <w:rFonts w:cs="Poppins Light"/>
                <w:b/>
                <w:sz w:val="21"/>
                <w:szCs w:val="21"/>
              </w:rPr>
              <w:t>Contact</w:t>
            </w:r>
            <w:proofErr w:type="spellEnd"/>
            <w:r w:rsidRPr="009E7140">
              <w:rPr>
                <w:rFonts w:cs="Poppins Light"/>
                <w:b/>
                <w:sz w:val="21"/>
                <w:szCs w:val="21"/>
              </w:rPr>
              <w:t xml:space="preserve"> person</w:t>
            </w:r>
            <w:r w:rsidR="009E4A24" w:rsidRPr="009E7140">
              <w:rPr>
                <w:rFonts w:cs="Poppins Light"/>
                <w:sz w:val="21"/>
                <w:szCs w:val="21"/>
              </w:rPr>
              <w:br/>
            </w:r>
            <w:r w:rsidR="00B237F8" w:rsidRPr="009E7140">
              <w:rPr>
                <w:rFonts w:cs="Poppins Light"/>
                <w:sz w:val="21"/>
                <w:szCs w:val="21"/>
              </w:rPr>
              <w:t>Osoba do kontaktu</w:t>
            </w:r>
          </w:p>
        </w:tc>
        <w:tc>
          <w:tcPr>
            <w:tcW w:w="6237" w:type="dxa"/>
          </w:tcPr>
          <w:p w14:paraId="1C0E9636" w14:textId="77777777" w:rsidR="00B237F8" w:rsidRPr="009E7140" w:rsidRDefault="00B237F8" w:rsidP="00990205">
            <w:pPr>
              <w:jc w:val="both"/>
              <w:rPr>
                <w:rFonts w:cs="Poppins Light"/>
                <w:sz w:val="21"/>
                <w:szCs w:val="21"/>
              </w:rPr>
            </w:pPr>
          </w:p>
        </w:tc>
      </w:tr>
      <w:tr w:rsidR="00B237F8" w:rsidRPr="009E4A24" w14:paraId="684CE3C2" w14:textId="77777777" w:rsidTr="007A0AEA">
        <w:trPr>
          <w:trHeight w:val="213"/>
        </w:trPr>
        <w:tc>
          <w:tcPr>
            <w:tcW w:w="3964" w:type="dxa"/>
          </w:tcPr>
          <w:p w14:paraId="42169FAB" w14:textId="10F41D93" w:rsidR="00B237F8" w:rsidRPr="009E4A24" w:rsidRDefault="009E4A24" w:rsidP="00325D76">
            <w:pPr>
              <w:rPr>
                <w:rFonts w:cs="Poppins Light"/>
                <w:sz w:val="21"/>
                <w:szCs w:val="21"/>
                <w:lang w:val="en-GB"/>
              </w:rPr>
            </w:pPr>
            <w:r>
              <w:rPr>
                <w:rFonts w:cs="Poppins Light"/>
                <w:b/>
                <w:sz w:val="21"/>
                <w:szCs w:val="21"/>
                <w:lang w:val="en-GB"/>
              </w:rPr>
              <w:t xml:space="preserve">Phone </w:t>
            </w:r>
            <w:proofErr w:type="spellStart"/>
            <w:r>
              <w:rPr>
                <w:rFonts w:cs="Poppins Light"/>
                <w:b/>
                <w:sz w:val="21"/>
                <w:szCs w:val="21"/>
                <w:lang w:val="en-GB"/>
              </w:rPr>
              <w:t>numer</w:t>
            </w:r>
            <w:proofErr w:type="spellEnd"/>
            <w:r>
              <w:rPr>
                <w:rFonts w:cs="Poppins Light"/>
                <w:b/>
                <w:sz w:val="21"/>
                <w:szCs w:val="21"/>
                <w:lang w:val="en-GB"/>
              </w:rPr>
              <w:br/>
            </w:r>
            <w:proofErr w:type="spellStart"/>
            <w:r w:rsidR="00B237F8" w:rsidRPr="009E4A24">
              <w:rPr>
                <w:rFonts w:cs="Poppins Light"/>
                <w:sz w:val="21"/>
                <w:szCs w:val="21"/>
                <w:lang w:val="en-GB"/>
              </w:rPr>
              <w:t>Numer</w:t>
            </w:r>
            <w:proofErr w:type="spellEnd"/>
            <w:r w:rsidR="00B237F8" w:rsidRPr="009E4A24">
              <w:rPr>
                <w:rFonts w:cs="Poppins Light"/>
                <w:sz w:val="21"/>
                <w:szCs w:val="21"/>
                <w:lang w:val="en-GB"/>
              </w:rPr>
              <w:t xml:space="preserve"> </w:t>
            </w:r>
            <w:proofErr w:type="spellStart"/>
            <w:r w:rsidR="00B237F8" w:rsidRPr="009E4A24">
              <w:rPr>
                <w:rFonts w:cs="Poppins Light"/>
                <w:sz w:val="21"/>
                <w:szCs w:val="21"/>
                <w:lang w:val="en-GB"/>
              </w:rPr>
              <w:t>telefonu</w:t>
            </w:r>
            <w:proofErr w:type="spellEnd"/>
          </w:p>
        </w:tc>
        <w:tc>
          <w:tcPr>
            <w:tcW w:w="6237" w:type="dxa"/>
          </w:tcPr>
          <w:p w14:paraId="78F84A72" w14:textId="77777777" w:rsidR="00B237F8" w:rsidRPr="009E4A24" w:rsidRDefault="00B237F8" w:rsidP="00990205">
            <w:pPr>
              <w:jc w:val="both"/>
              <w:rPr>
                <w:rFonts w:cs="Poppins Light"/>
                <w:sz w:val="21"/>
                <w:szCs w:val="21"/>
                <w:lang w:val="en-GB"/>
              </w:rPr>
            </w:pPr>
          </w:p>
        </w:tc>
      </w:tr>
      <w:tr w:rsidR="00B237F8" w:rsidRPr="009E4A24" w14:paraId="72E94FBB" w14:textId="77777777" w:rsidTr="007A0AEA">
        <w:trPr>
          <w:trHeight w:val="445"/>
        </w:trPr>
        <w:tc>
          <w:tcPr>
            <w:tcW w:w="3964" w:type="dxa"/>
          </w:tcPr>
          <w:p w14:paraId="68CA7C7D" w14:textId="29C61002" w:rsidR="00DF062D" w:rsidRPr="009E4A24" w:rsidRDefault="00B237F8" w:rsidP="00DF062D">
            <w:pPr>
              <w:rPr>
                <w:rFonts w:cs="Poppins Light"/>
                <w:b/>
                <w:sz w:val="21"/>
                <w:szCs w:val="21"/>
                <w:lang w:val="en-GB"/>
              </w:rPr>
            </w:pPr>
            <w:r w:rsidRPr="009E4A24">
              <w:rPr>
                <w:rFonts w:cs="Poppins Light"/>
                <w:b/>
                <w:sz w:val="21"/>
                <w:szCs w:val="21"/>
                <w:lang w:val="en-GB"/>
              </w:rPr>
              <w:t>E-mail</w:t>
            </w:r>
          </w:p>
        </w:tc>
        <w:tc>
          <w:tcPr>
            <w:tcW w:w="6237" w:type="dxa"/>
          </w:tcPr>
          <w:p w14:paraId="3B16C0A5" w14:textId="77777777" w:rsidR="00B237F8" w:rsidRPr="009E4A24" w:rsidRDefault="00B237F8" w:rsidP="00990205">
            <w:pPr>
              <w:jc w:val="both"/>
              <w:rPr>
                <w:rFonts w:cs="Poppins Light"/>
                <w:sz w:val="21"/>
                <w:szCs w:val="21"/>
                <w:lang w:val="en-GB"/>
              </w:rPr>
            </w:pPr>
          </w:p>
        </w:tc>
      </w:tr>
    </w:tbl>
    <w:p w14:paraId="08871289" w14:textId="77777777" w:rsidR="009E4A24" w:rsidRPr="009E4A24" w:rsidRDefault="009E4A24" w:rsidP="00DF062D">
      <w:pPr>
        <w:spacing w:before="120" w:after="120"/>
        <w:ind w:left="0" w:firstLine="0"/>
        <w:jc w:val="both"/>
        <w:rPr>
          <w:rFonts w:cs="Poppins Light"/>
          <w:b/>
          <w:sz w:val="21"/>
          <w:szCs w:val="21"/>
          <w:lang w:val="en-GB"/>
        </w:rPr>
      </w:pPr>
    </w:p>
    <w:p w14:paraId="784FB9FA" w14:textId="2EB84B0C" w:rsidR="00B237F8" w:rsidRPr="009E4A24" w:rsidRDefault="00325D76" w:rsidP="00DF062D">
      <w:pPr>
        <w:spacing w:before="120" w:after="120"/>
        <w:ind w:left="0" w:firstLine="0"/>
        <w:jc w:val="both"/>
        <w:rPr>
          <w:rFonts w:cs="Poppins Light"/>
          <w:b/>
          <w:sz w:val="21"/>
          <w:szCs w:val="21"/>
          <w:lang w:val="en-GB"/>
        </w:rPr>
      </w:pPr>
      <w:r w:rsidRPr="009E4A24">
        <w:rPr>
          <w:rFonts w:cs="Poppins Light"/>
          <w:b/>
          <w:sz w:val="21"/>
          <w:szCs w:val="21"/>
          <w:lang w:val="en-GB"/>
        </w:rPr>
        <w:t xml:space="preserve">Goods description/ </w:t>
      </w:r>
      <w:proofErr w:type="spellStart"/>
      <w:r w:rsidR="00B237F8" w:rsidRPr="009E4A24">
        <w:rPr>
          <w:rFonts w:cs="Poppins Light"/>
          <w:sz w:val="21"/>
          <w:szCs w:val="21"/>
          <w:lang w:val="en-GB"/>
        </w:rPr>
        <w:t>Opis</w:t>
      </w:r>
      <w:proofErr w:type="spellEnd"/>
      <w:r w:rsidR="00B237F8" w:rsidRPr="009E4A24">
        <w:rPr>
          <w:rFonts w:cs="Poppins Light"/>
          <w:sz w:val="21"/>
          <w:szCs w:val="21"/>
          <w:lang w:val="en-GB"/>
        </w:rPr>
        <w:t xml:space="preserve"> </w:t>
      </w:r>
      <w:proofErr w:type="spellStart"/>
      <w:r w:rsidR="00B237F8" w:rsidRPr="009E4A24">
        <w:rPr>
          <w:rFonts w:cs="Poppins Light"/>
          <w:sz w:val="21"/>
          <w:szCs w:val="21"/>
          <w:lang w:val="en-GB"/>
        </w:rPr>
        <w:t>towaru</w:t>
      </w:r>
      <w:proofErr w:type="spellEnd"/>
    </w:p>
    <w:tbl>
      <w:tblPr>
        <w:tblStyle w:val="Tabela-Siatka"/>
        <w:tblW w:w="10201" w:type="dxa"/>
        <w:tblLook w:val="04A0" w:firstRow="1" w:lastRow="0" w:firstColumn="1" w:lastColumn="0" w:noHBand="0" w:noVBand="1"/>
      </w:tblPr>
      <w:tblGrid>
        <w:gridCol w:w="3964"/>
        <w:gridCol w:w="6237"/>
      </w:tblGrid>
      <w:tr w:rsidR="00B237F8" w:rsidRPr="007A0AEA" w14:paraId="0CFDD8E4" w14:textId="77777777" w:rsidTr="007A0AEA">
        <w:tc>
          <w:tcPr>
            <w:tcW w:w="3964" w:type="dxa"/>
          </w:tcPr>
          <w:p w14:paraId="259E9D57" w14:textId="3563F2FD" w:rsidR="00B237F8" w:rsidRPr="007A0AEA" w:rsidRDefault="00325D76" w:rsidP="009E4A24">
            <w:pPr>
              <w:rPr>
                <w:rFonts w:cs="Poppins Light"/>
                <w:sz w:val="21"/>
                <w:szCs w:val="21"/>
              </w:rPr>
            </w:pPr>
            <w:r w:rsidRPr="007A0AEA">
              <w:rPr>
                <w:rFonts w:cs="Poppins Light"/>
                <w:b/>
                <w:sz w:val="21"/>
                <w:szCs w:val="21"/>
              </w:rPr>
              <w:t xml:space="preserve">Product </w:t>
            </w:r>
            <w:proofErr w:type="spellStart"/>
            <w:r w:rsidRPr="007A0AEA">
              <w:rPr>
                <w:rFonts w:cs="Poppins Light"/>
                <w:b/>
                <w:sz w:val="21"/>
                <w:szCs w:val="21"/>
              </w:rPr>
              <w:t>name</w:t>
            </w:r>
            <w:proofErr w:type="spellEnd"/>
            <w:r w:rsidR="009E4A24" w:rsidRPr="007A0AEA">
              <w:rPr>
                <w:rFonts w:cs="Poppins Light"/>
                <w:b/>
                <w:sz w:val="21"/>
                <w:szCs w:val="21"/>
              </w:rPr>
              <w:t xml:space="preserve">- </w:t>
            </w:r>
            <w:proofErr w:type="spellStart"/>
            <w:r w:rsidR="009E4A24" w:rsidRPr="007A0AEA">
              <w:rPr>
                <w:rFonts w:cs="Poppins Light"/>
                <w:b/>
                <w:sz w:val="21"/>
                <w:szCs w:val="21"/>
              </w:rPr>
              <w:t>Polish</w:t>
            </w:r>
            <w:proofErr w:type="spellEnd"/>
            <w:r w:rsidRPr="007A0AEA">
              <w:rPr>
                <w:rFonts w:cs="Poppins Light"/>
                <w:sz w:val="21"/>
                <w:szCs w:val="21"/>
              </w:rPr>
              <w:br/>
            </w:r>
            <w:r w:rsidR="009E4A24" w:rsidRPr="007A0AEA">
              <w:rPr>
                <w:rFonts w:cs="Poppins Light"/>
                <w:sz w:val="21"/>
                <w:szCs w:val="21"/>
              </w:rPr>
              <w:t>Nazwa produktu po polsku</w:t>
            </w:r>
          </w:p>
        </w:tc>
        <w:tc>
          <w:tcPr>
            <w:tcW w:w="6237" w:type="dxa"/>
          </w:tcPr>
          <w:p w14:paraId="5106CD46" w14:textId="77777777" w:rsidR="00B237F8" w:rsidRPr="007A0AEA" w:rsidRDefault="00B237F8" w:rsidP="00990205">
            <w:pPr>
              <w:jc w:val="both"/>
              <w:rPr>
                <w:rFonts w:cs="Poppins Light"/>
                <w:sz w:val="21"/>
                <w:szCs w:val="21"/>
              </w:rPr>
            </w:pPr>
          </w:p>
        </w:tc>
      </w:tr>
      <w:tr w:rsidR="009E4A24" w:rsidRPr="00990205" w14:paraId="20167310" w14:textId="77777777" w:rsidTr="007A0AEA">
        <w:tc>
          <w:tcPr>
            <w:tcW w:w="3964" w:type="dxa"/>
          </w:tcPr>
          <w:p w14:paraId="351D859F" w14:textId="566DB145" w:rsidR="009E4A24" w:rsidRPr="00325D76" w:rsidRDefault="009E4A24" w:rsidP="009E4A24">
            <w:pPr>
              <w:rPr>
                <w:rFonts w:cs="Poppins Light"/>
                <w:b/>
                <w:sz w:val="21"/>
                <w:szCs w:val="21"/>
              </w:rPr>
            </w:pPr>
            <w:r w:rsidRPr="009E7140">
              <w:rPr>
                <w:rFonts w:cs="Poppins Light"/>
                <w:b/>
                <w:sz w:val="21"/>
                <w:szCs w:val="21"/>
              </w:rPr>
              <w:t xml:space="preserve">Product </w:t>
            </w:r>
            <w:proofErr w:type="spellStart"/>
            <w:r w:rsidRPr="00325D76">
              <w:rPr>
                <w:rFonts w:cs="Poppins Light"/>
                <w:b/>
                <w:sz w:val="21"/>
                <w:szCs w:val="21"/>
              </w:rPr>
              <w:t>name</w:t>
            </w:r>
            <w:proofErr w:type="spellEnd"/>
            <w:r>
              <w:rPr>
                <w:rFonts w:cs="Poppins Light"/>
                <w:b/>
                <w:sz w:val="21"/>
                <w:szCs w:val="21"/>
              </w:rPr>
              <w:t>- English</w:t>
            </w:r>
            <w:r>
              <w:rPr>
                <w:rFonts w:cs="Poppins Light"/>
                <w:sz w:val="21"/>
                <w:szCs w:val="21"/>
              </w:rPr>
              <w:br/>
              <w:t>Nazwa produktu po angielsku</w:t>
            </w:r>
          </w:p>
        </w:tc>
        <w:tc>
          <w:tcPr>
            <w:tcW w:w="6237" w:type="dxa"/>
          </w:tcPr>
          <w:p w14:paraId="489BE7BF" w14:textId="77777777" w:rsidR="009E4A24" w:rsidRPr="00990205" w:rsidRDefault="009E4A24" w:rsidP="00990205">
            <w:pPr>
              <w:jc w:val="both"/>
              <w:rPr>
                <w:rFonts w:cs="Poppins Light"/>
                <w:sz w:val="21"/>
                <w:szCs w:val="21"/>
              </w:rPr>
            </w:pPr>
          </w:p>
        </w:tc>
      </w:tr>
      <w:tr w:rsidR="00500FE7" w:rsidRPr="00990205" w14:paraId="0C51A958" w14:textId="77777777" w:rsidTr="007A0AEA">
        <w:tc>
          <w:tcPr>
            <w:tcW w:w="3964" w:type="dxa"/>
          </w:tcPr>
          <w:p w14:paraId="0C3BED03" w14:textId="113803E0" w:rsidR="00500FE7" w:rsidRPr="009E7140" w:rsidRDefault="00500FE7" w:rsidP="00500FE7">
            <w:pPr>
              <w:rPr>
                <w:rFonts w:cs="Poppins Light"/>
                <w:b/>
                <w:sz w:val="21"/>
                <w:szCs w:val="21"/>
              </w:rPr>
            </w:pPr>
            <w:r>
              <w:rPr>
                <w:rFonts w:cs="Poppins Light"/>
                <w:b/>
                <w:sz w:val="21"/>
                <w:szCs w:val="21"/>
              </w:rPr>
              <w:t xml:space="preserve">HS </w:t>
            </w:r>
            <w:proofErr w:type="spellStart"/>
            <w:r>
              <w:rPr>
                <w:rFonts w:cs="Poppins Light"/>
                <w:b/>
                <w:sz w:val="21"/>
                <w:szCs w:val="21"/>
              </w:rPr>
              <w:t>Code</w:t>
            </w:r>
            <w:proofErr w:type="spellEnd"/>
            <w:r w:rsidRPr="007A0AEA">
              <w:rPr>
                <w:rFonts w:cs="Poppins Light"/>
                <w:sz w:val="21"/>
                <w:szCs w:val="21"/>
              </w:rPr>
              <w:br/>
            </w:r>
            <w:r>
              <w:rPr>
                <w:rFonts w:cs="Poppins Light"/>
                <w:sz w:val="21"/>
                <w:szCs w:val="21"/>
              </w:rPr>
              <w:t>Kod HS</w:t>
            </w:r>
          </w:p>
        </w:tc>
        <w:tc>
          <w:tcPr>
            <w:tcW w:w="6237" w:type="dxa"/>
          </w:tcPr>
          <w:p w14:paraId="72003081" w14:textId="77777777" w:rsidR="00500FE7" w:rsidRPr="00990205" w:rsidRDefault="00500FE7" w:rsidP="00990205">
            <w:pPr>
              <w:jc w:val="both"/>
              <w:rPr>
                <w:rFonts w:cs="Poppins Light"/>
                <w:sz w:val="21"/>
                <w:szCs w:val="21"/>
              </w:rPr>
            </w:pPr>
          </w:p>
        </w:tc>
      </w:tr>
      <w:tr w:rsidR="009E4A24" w:rsidRPr="00990205" w14:paraId="648C2C25" w14:textId="77777777" w:rsidTr="007A0AEA">
        <w:trPr>
          <w:trHeight w:val="2682"/>
        </w:trPr>
        <w:tc>
          <w:tcPr>
            <w:tcW w:w="3964" w:type="dxa"/>
          </w:tcPr>
          <w:p w14:paraId="5F81B443" w14:textId="2DEA8796" w:rsidR="009E4A24" w:rsidRPr="00325D76" w:rsidRDefault="009E4A24" w:rsidP="009E4A24">
            <w:pPr>
              <w:rPr>
                <w:rFonts w:cs="Poppins Light"/>
                <w:b/>
                <w:sz w:val="21"/>
                <w:szCs w:val="21"/>
              </w:rPr>
            </w:pPr>
            <w:proofErr w:type="spellStart"/>
            <w:r>
              <w:rPr>
                <w:rFonts w:cs="Poppins Light"/>
                <w:b/>
                <w:sz w:val="21"/>
                <w:szCs w:val="21"/>
              </w:rPr>
              <w:lastRenderedPageBreak/>
              <w:t>Illustrative</w:t>
            </w:r>
            <w:proofErr w:type="spellEnd"/>
            <w:r>
              <w:rPr>
                <w:rFonts w:cs="Poppins Light"/>
                <w:b/>
                <w:sz w:val="21"/>
                <w:szCs w:val="21"/>
              </w:rPr>
              <w:t xml:space="preserve"> </w:t>
            </w:r>
            <w:proofErr w:type="spellStart"/>
            <w:r>
              <w:rPr>
                <w:rFonts w:cs="Poppins Light"/>
                <w:b/>
                <w:sz w:val="21"/>
                <w:szCs w:val="21"/>
              </w:rPr>
              <w:t>picture</w:t>
            </w:r>
            <w:proofErr w:type="spellEnd"/>
            <w:r>
              <w:rPr>
                <w:rFonts w:cs="Poppins Light"/>
                <w:sz w:val="21"/>
                <w:szCs w:val="21"/>
              </w:rPr>
              <w:br/>
              <w:t>Zdjęcie poglądowe</w:t>
            </w:r>
          </w:p>
        </w:tc>
        <w:tc>
          <w:tcPr>
            <w:tcW w:w="6237" w:type="dxa"/>
          </w:tcPr>
          <w:p w14:paraId="0DED52BF" w14:textId="77777777" w:rsidR="009E4A24" w:rsidRPr="00990205" w:rsidRDefault="009E4A24" w:rsidP="00990205">
            <w:pPr>
              <w:jc w:val="both"/>
              <w:rPr>
                <w:rFonts w:cs="Poppins Light"/>
                <w:sz w:val="21"/>
                <w:szCs w:val="21"/>
              </w:rPr>
            </w:pPr>
          </w:p>
        </w:tc>
      </w:tr>
      <w:tr w:rsidR="00B237F8" w:rsidRPr="00990205" w14:paraId="41FF3C44" w14:textId="77777777" w:rsidTr="007A0AEA">
        <w:tc>
          <w:tcPr>
            <w:tcW w:w="3964" w:type="dxa"/>
          </w:tcPr>
          <w:p w14:paraId="017649DF" w14:textId="38009038" w:rsidR="00B237F8" w:rsidRPr="00990205" w:rsidRDefault="00325D76" w:rsidP="00325D76">
            <w:pPr>
              <w:rPr>
                <w:rFonts w:cs="Poppins Light"/>
                <w:sz w:val="21"/>
                <w:szCs w:val="21"/>
              </w:rPr>
            </w:pPr>
            <w:proofErr w:type="spellStart"/>
            <w:r w:rsidRPr="00325D76">
              <w:rPr>
                <w:rFonts w:cs="Poppins Light"/>
                <w:b/>
                <w:sz w:val="21"/>
                <w:szCs w:val="21"/>
              </w:rPr>
              <w:t>Quantity</w:t>
            </w:r>
            <w:proofErr w:type="spellEnd"/>
            <w:r>
              <w:rPr>
                <w:rFonts w:cs="Poppins Light"/>
                <w:sz w:val="21"/>
                <w:szCs w:val="21"/>
              </w:rPr>
              <w:br/>
            </w:r>
            <w:r w:rsidR="00B237F8" w:rsidRPr="00990205">
              <w:rPr>
                <w:rFonts w:cs="Poppins Light"/>
                <w:sz w:val="21"/>
                <w:szCs w:val="21"/>
              </w:rPr>
              <w:t>Ilość</w:t>
            </w:r>
          </w:p>
        </w:tc>
        <w:tc>
          <w:tcPr>
            <w:tcW w:w="6237" w:type="dxa"/>
          </w:tcPr>
          <w:p w14:paraId="31FC957A" w14:textId="77777777" w:rsidR="00B237F8" w:rsidRPr="00990205" w:rsidRDefault="00B237F8" w:rsidP="00990205">
            <w:pPr>
              <w:jc w:val="both"/>
              <w:rPr>
                <w:rFonts w:cs="Poppins Light"/>
                <w:sz w:val="21"/>
                <w:szCs w:val="21"/>
              </w:rPr>
            </w:pPr>
          </w:p>
        </w:tc>
      </w:tr>
      <w:tr w:rsidR="00B237F8" w:rsidRPr="00E86B78" w14:paraId="4336CF07" w14:textId="77777777" w:rsidTr="007A0AEA">
        <w:tc>
          <w:tcPr>
            <w:tcW w:w="3964" w:type="dxa"/>
          </w:tcPr>
          <w:p w14:paraId="77B7E4F6" w14:textId="68FFC63D" w:rsidR="00B237F8" w:rsidRPr="009E4A24" w:rsidRDefault="009E4A24" w:rsidP="007A0AEA">
            <w:pPr>
              <w:rPr>
                <w:rFonts w:cs="Poppins Light"/>
                <w:sz w:val="21"/>
                <w:szCs w:val="21"/>
                <w:lang w:val="en-GB"/>
              </w:rPr>
            </w:pPr>
            <w:r w:rsidRPr="009E4A24">
              <w:rPr>
                <w:rFonts w:cs="Poppins Light"/>
                <w:b/>
                <w:sz w:val="21"/>
                <w:szCs w:val="21"/>
                <w:lang w:val="en-GB"/>
              </w:rPr>
              <w:t>Required documents/ certificates</w:t>
            </w:r>
            <w:r w:rsidR="00325D76" w:rsidRPr="009E4A24">
              <w:rPr>
                <w:rFonts w:cs="Poppins Light"/>
                <w:sz w:val="21"/>
                <w:szCs w:val="21"/>
                <w:lang w:val="en-GB"/>
              </w:rPr>
              <w:br/>
            </w:r>
            <w:proofErr w:type="spellStart"/>
            <w:r w:rsidR="007A0AEA">
              <w:rPr>
                <w:rFonts w:cs="Poppins Light"/>
                <w:sz w:val="21"/>
                <w:szCs w:val="21"/>
                <w:lang w:val="en-GB"/>
              </w:rPr>
              <w:t>Wymagane</w:t>
            </w:r>
            <w:proofErr w:type="spellEnd"/>
            <w:r w:rsidR="007A0AEA">
              <w:rPr>
                <w:rFonts w:cs="Poppins Light"/>
                <w:sz w:val="21"/>
                <w:szCs w:val="21"/>
                <w:lang w:val="en-GB"/>
              </w:rPr>
              <w:t xml:space="preserve"> </w:t>
            </w:r>
            <w:proofErr w:type="spellStart"/>
            <w:r w:rsidR="007A0AEA">
              <w:rPr>
                <w:rFonts w:cs="Poppins Light"/>
                <w:sz w:val="21"/>
                <w:szCs w:val="21"/>
                <w:lang w:val="en-GB"/>
              </w:rPr>
              <w:t>dokumenty</w:t>
            </w:r>
            <w:proofErr w:type="spellEnd"/>
            <w:r w:rsidR="007A0AEA">
              <w:rPr>
                <w:rFonts w:cs="Poppins Light"/>
                <w:sz w:val="21"/>
                <w:szCs w:val="21"/>
                <w:lang w:val="en-GB"/>
              </w:rPr>
              <w:t xml:space="preserve">/ </w:t>
            </w:r>
            <w:proofErr w:type="spellStart"/>
            <w:r w:rsidR="007A0AEA">
              <w:rPr>
                <w:rFonts w:cs="Poppins Light"/>
                <w:sz w:val="21"/>
                <w:szCs w:val="21"/>
                <w:lang w:val="en-GB"/>
              </w:rPr>
              <w:t>certyfikaty</w:t>
            </w:r>
            <w:proofErr w:type="spellEnd"/>
          </w:p>
        </w:tc>
        <w:tc>
          <w:tcPr>
            <w:tcW w:w="6237" w:type="dxa"/>
          </w:tcPr>
          <w:p w14:paraId="64D7BB3C" w14:textId="77777777" w:rsidR="00B237F8" w:rsidRPr="009E4A24" w:rsidRDefault="00B237F8" w:rsidP="00990205">
            <w:pPr>
              <w:jc w:val="both"/>
              <w:rPr>
                <w:rFonts w:cs="Poppins Light"/>
                <w:sz w:val="21"/>
                <w:szCs w:val="21"/>
                <w:lang w:val="en-GB"/>
              </w:rPr>
            </w:pPr>
          </w:p>
        </w:tc>
      </w:tr>
      <w:tr w:rsidR="00B237F8" w:rsidRPr="00E86B78" w14:paraId="3F2A8B7E" w14:textId="77777777" w:rsidTr="007A0AEA">
        <w:trPr>
          <w:trHeight w:val="3012"/>
        </w:trPr>
        <w:tc>
          <w:tcPr>
            <w:tcW w:w="3964" w:type="dxa"/>
          </w:tcPr>
          <w:p w14:paraId="28B11E67" w14:textId="14D29451" w:rsidR="00B237F8" w:rsidRPr="007A0AEA" w:rsidRDefault="007A0AEA" w:rsidP="007A0AEA">
            <w:pPr>
              <w:tabs>
                <w:tab w:val="right" w:pos="2299"/>
              </w:tabs>
              <w:rPr>
                <w:rFonts w:cs="Poppins Light"/>
                <w:sz w:val="21"/>
                <w:szCs w:val="21"/>
                <w:lang w:val="en-GB"/>
              </w:rPr>
            </w:pPr>
            <w:r w:rsidRPr="007A0AEA">
              <w:rPr>
                <w:rFonts w:cs="Poppins Light"/>
                <w:b/>
                <w:sz w:val="21"/>
                <w:szCs w:val="21"/>
                <w:lang w:val="en-GB"/>
              </w:rPr>
              <w:t>Main product features</w:t>
            </w:r>
            <w:r w:rsidR="00325D76" w:rsidRPr="007A0AEA">
              <w:rPr>
                <w:rFonts w:cs="Poppins Light"/>
                <w:sz w:val="21"/>
                <w:szCs w:val="21"/>
                <w:lang w:val="en-GB"/>
              </w:rPr>
              <w:br/>
            </w:r>
            <w:proofErr w:type="spellStart"/>
            <w:r w:rsidRPr="007A0AEA">
              <w:rPr>
                <w:rFonts w:cs="Poppins Light"/>
                <w:sz w:val="21"/>
                <w:szCs w:val="21"/>
                <w:lang w:val="en-GB"/>
              </w:rPr>
              <w:t>Główne</w:t>
            </w:r>
            <w:proofErr w:type="spellEnd"/>
            <w:r w:rsidRPr="007A0AEA">
              <w:rPr>
                <w:rFonts w:cs="Poppins Light"/>
                <w:sz w:val="21"/>
                <w:szCs w:val="21"/>
                <w:lang w:val="en-GB"/>
              </w:rPr>
              <w:t xml:space="preserve"> </w:t>
            </w:r>
            <w:proofErr w:type="spellStart"/>
            <w:r w:rsidRPr="007A0AEA">
              <w:rPr>
                <w:rFonts w:cs="Poppins Light"/>
                <w:sz w:val="21"/>
                <w:szCs w:val="21"/>
                <w:lang w:val="en-GB"/>
              </w:rPr>
              <w:t>cechy</w:t>
            </w:r>
            <w:proofErr w:type="spellEnd"/>
            <w:r w:rsidRPr="007A0AEA">
              <w:rPr>
                <w:rFonts w:cs="Poppins Light"/>
                <w:sz w:val="21"/>
                <w:szCs w:val="21"/>
                <w:lang w:val="en-GB"/>
              </w:rPr>
              <w:t xml:space="preserve"> </w:t>
            </w:r>
            <w:proofErr w:type="spellStart"/>
            <w:r w:rsidRPr="007A0AEA">
              <w:rPr>
                <w:rFonts w:cs="Poppins Light"/>
                <w:sz w:val="21"/>
                <w:szCs w:val="21"/>
                <w:lang w:val="en-GB"/>
              </w:rPr>
              <w:t>produktu</w:t>
            </w:r>
            <w:proofErr w:type="spellEnd"/>
          </w:p>
        </w:tc>
        <w:tc>
          <w:tcPr>
            <w:tcW w:w="6237" w:type="dxa"/>
          </w:tcPr>
          <w:p w14:paraId="2DE82D9C" w14:textId="77777777" w:rsidR="00B237F8" w:rsidRPr="007A0AEA" w:rsidRDefault="00B237F8" w:rsidP="00990205">
            <w:pPr>
              <w:jc w:val="both"/>
              <w:rPr>
                <w:rFonts w:cs="Poppins Light"/>
                <w:sz w:val="21"/>
                <w:szCs w:val="21"/>
                <w:lang w:val="en-GB"/>
              </w:rPr>
            </w:pPr>
          </w:p>
        </w:tc>
      </w:tr>
    </w:tbl>
    <w:p w14:paraId="516D81AA" w14:textId="77777777" w:rsidR="007B25A6" w:rsidRPr="007A0AEA" w:rsidRDefault="007B25A6" w:rsidP="00990205">
      <w:pPr>
        <w:ind w:left="0" w:firstLine="0"/>
        <w:jc w:val="both"/>
        <w:rPr>
          <w:rFonts w:cs="Poppins Light"/>
          <w:b/>
          <w:sz w:val="21"/>
          <w:szCs w:val="21"/>
          <w:lang w:val="en-GB"/>
        </w:rPr>
      </w:pPr>
    </w:p>
    <w:p w14:paraId="599AA40D" w14:textId="77777777" w:rsidR="00B237F8" w:rsidRPr="007A0AEA" w:rsidRDefault="00B237F8" w:rsidP="00990205">
      <w:pPr>
        <w:tabs>
          <w:tab w:val="left" w:pos="6497"/>
        </w:tabs>
        <w:jc w:val="both"/>
        <w:rPr>
          <w:rFonts w:cs="Poppins Light"/>
          <w:sz w:val="21"/>
          <w:szCs w:val="21"/>
          <w:lang w:val="en-GB"/>
        </w:rPr>
      </w:pPr>
    </w:p>
    <w:p w14:paraId="7BFE5402" w14:textId="5F896940" w:rsidR="007B25A6" w:rsidRPr="007742A3" w:rsidRDefault="0051727D" w:rsidP="009E4A24">
      <w:pPr>
        <w:ind w:left="0" w:firstLine="0"/>
        <w:rPr>
          <w:b/>
          <w:color w:val="000000" w:themeColor="text1"/>
          <w:sz w:val="16"/>
          <w:szCs w:val="16"/>
          <w:lang w:val="en-GB"/>
        </w:rPr>
      </w:pPr>
      <w:r w:rsidRPr="007742A3">
        <w:rPr>
          <w:b/>
          <w:color w:val="000000" w:themeColor="text1"/>
          <w:sz w:val="16"/>
          <w:szCs w:val="16"/>
          <w:lang w:val="en-GB"/>
        </w:rPr>
        <w:t>General terms:</w:t>
      </w:r>
    </w:p>
    <w:p w14:paraId="1FE3F33E" w14:textId="03A01138" w:rsidR="00450A71" w:rsidRPr="007742A3" w:rsidRDefault="0051727D" w:rsidP="00450A71">
      <w:pPr>
        <w:rPr>
          <w:rFonts w:cs="Arial"/>
          <w:color w:val="000000" w:themeColor="text1"/>
          <w:sz w:val="16"/>
          <w:szCs w:val="16"/>
          <w:lang w:val="en-GB"/>
        </w:rPr>
      </w:pPr>
      <w:r w:rsidRPr="007742A3">
        <w:rPr>
          <w:rStyle w:val="orange"/>
          <w:b/>
          <w:bCs/>
          <w:color w:val="000000" w:themeColor="text1"/>
          <w:sz w:val="16"/>
          <w:szCs w:val="16"/>
          <w:lang w:val="en-GB"/>
        </w:rPr>
        <w:t>1. General</w:t>
      </w:r>
      <w:r w:rsidRPr="007742A3">
        <w:rPr>
          <w:rFonts w:cs="Arial"/>
          <w:color w:val="000000" w:themeColor="text1"/>
          <w:sz w:val="16"/>
          <w:szCs w:val="16"/>
          <w:lang w:val="en-GB"/>
        </w:rPr>
        <w:br/>
        <w:t xml:space="preserve">1.1 </w:t>
      </w:r>
      <w:r w:rsidR="00450A71" w:rsidRPr="007742A3">
        <w:rPr>
          <w:rFonts w:cs="Arial"/>
          <w:color w:val="000000" w:themeColor="text1"/>
          <w:sz w:val="16"/>
          <w:szCs w:val="16"/>
          <w:lang w:val="en-GB"/>
        </w:rPr>
        <w:t>A</w:t>
      </w:r>
      <w:r w:rsidRPr="007742A3">
        <w:rPr>
          <w:rFonts w:cs="Arial"/>
          <w:color w:val="000000" w:themeColor="text1"/>
          <w:sz w:val="16"/>
          <w:szCs w:val="16"/>
          <w:lang w:val="en-GB"/>
        </w:rPr>
        <w:t xml:space="preserve">ll services provided by </w:t>
      </w:r>
      <w:r w:rsidR="00450A71" w:rsidRPr="007742A3">
        <w:rPr>
          <w:rFonts w:cs="Arial"/>
          <w:color w:val="000000" w:themeColor="text1"/>
          <w:sz w:val="16"/>
          <w:szCs w:val="16"/>
          <w:lang w:val="en-GB"/>
        </w:rPr>
        <w:t xml:space="preserve">TISCO Group Limited (hereinafter called "TISCO"), </w:t>
      </w:r>
      <w:r w:rsidRPr="007742A3">
        <w:rPr>
          <w:rFonts w:cs="Arial"/>
          <w:color w:val="000000" w:themeColor="text1"/>
          <w:sz w:val="16"/>
          <w:szCs w:val="16"/>
          <w:lang w:val="en-GB"/>
        </w:rPr>
        <w:t xml:space="preserve"> are governed by the following general conditions of service, which prevail any purchase terms and conditions.</w:t>
      </w:r>
      <w:r w:rsidRPr="007742A3">
        <w:rPr>
          <w:rFonts w:cs="Arial"/>
          <w:color w:val="000000" w:themeColor="text1"/>
          <w:sz w:val="16"/>
          <w:szCs w:val="16"/>
          <w:lang w:val="en-GB"/>
        </w:rPr>
        <w:br/>
      </w:r>
      <w:r w:rsidRPr="007742A3">
        <w:rPr>
          <w:rFonts w:cs="Arial"/>
          <w:color w:val="000000" w:themeColor="text1"/>
          <w:sz w:val="16"/>
          <w:szCs w:val="16"/>
          <w:lang w:val="en-GB"/>
        </w:rPr>
        <w:br/>
        <w:t xml:space="preserve">1.2 Services carried out by </w:t>
      </w:r>
      <w:r w:rsidR="00450A71" w:rsidRPr="007742A3">
        <w:rPr>
          <w:rFonts w:cs="Arial"/>
          <w:color w:val="000000" w:themeColor="text1"/>
          <w:sz w:val="16"/>
          <w:szCs w:val="16"/>
          <w:lang w:val="en-GB"/>
        </w:rPr>
        <w:t>TISCO</w:t>
      </w:r>
      <w:r w:rsidRPr="007742A3">
        <w:rPr>
          <w:rFonts w:cs="Arial"/>
          <w:color w:val="000000" w:themeColor="text1"/>
          <w:sz w:val="16"/>
          <w:szCs w:val="16"/>
          <w:lang w:val="en-GB"/>
        </w:rPr>
        <w:t xml:space="preserve">, on behalf of an entity or individual from whom the instructions to act have originated will be carried out by using techniques and processes that permit an independent, impartial and objective approach. The end result of the service will consist in a certificate or document (hereinafter called the "report") communicating the collection of information </w:t>
      </w:r>
      <w:r w:rsidR="00450A71" w:rsidRPr="007742A3">
        <w:rPr>
          <w:rFonts w:cs="Arial"/>
          <w:color w:val="000000" w:themeColor="text1"/>
          <w:sz w:val="16"/>
          <w:szCs w:val="16"/>
          <w:lang w:val="en-GB"/>
        </w:rPr>
        <w:t xml:space="preserve">TISCO </w:t>
      </w:r>
      <w:r w:rsidRPr="007742A3">
        <w:rPr>
          <w:rFonts w:cs="Arial"/>
          <w:color w:val="000000" w:themeColor="text1"/>
          <w:sz w:val="16"/>
          <w:szCs w:val="16"/>
          <w:lang w:val="en-GB"/>
        </w:rPr>
        <w:t>has been requested to supply and will be delivered as an online report.</w:t>
      </w:r>
      <w:r w:rsidRPr="007742A3">
        <w:rPr>
          <w:rFonts w:cs="Arial"/>
          <w:color w:val="000000" w:themeColor="text1"/>
          <w:sz w:val="16"/>
          <w:szCs w:val="16"/>
          <w:lang w:val="en-GB"/>
        </w:rPr>
        <w:br/>
      </w:r>
      <w:r w:rsidRPr="007742A3">
        <w:rPr>
          <w:rFonts w:cs="Arial"/>
          <w:color w:val="000000" w:themeColor="text1"/>
          <w:sz w:val="16"/>
          <w:szCs w:val="16"/>
          <w:lang w:val="en-GB"/>
        </w:rPr>
        <w:br/>
        <w:t xml:space="preserve">1.3 No other party than the client shall be entitled to give instructions to </w:t>
      </w:r>
      <w:r w:rsidR="00450A71" w:rsidRPr="007742A3">
        <w:rPr>
          <w:rFonts w:cs="Arial"/>
          <w:color w:val="000000" w:themeColor="text1"/>
          <w:sz w:val="16"/>
          <w:szCs w:val="16"/>
          <w:lang w:val="en-GB"/>
        </w:rPr>
        <w:t>TISCO</w:t>
      </w:r>
      <w:r w:rsidRPr="007742A3">
        <w:rPr>
          <w:rFonts w:cs="Arial"/>
          <w:color w:val="000000" w:themeColor="text1"/>
          <w:sz w:val="16"/>
          <w:szCs w:val="16"/>
          <w:lang w:val="en-GB"/>
        </w:rPr>
        <w:t>, particularly on the scope of inspection or delivery of report, unless so authorized by the client.</w:t>
      </w:r>
      <w:r w:rsidRPr="007742A3">
        <w:rPr>
          <w:rFonts w:cs="Arial"/>
          <w:color w:val="000000" w:themeColor="text1"/>
          <w:sz w:val="16"/>
          <w:szCs w:val="16"/>
          <w:lang w:val="en-GB"/>
        </w:rPr>
        <w:br/>
      </w:r>
      <w:r w:rsidRPr="007742A3">
        <w:rPr>
          <w:rFonts w:cs="Arial"/>
          <w:color w:val="000000" w:themeColor="text1"/>
          <w:sz w:val="16"/>
          <w:szCs w:val="16"/>
          <w:lang w:val="en-GB"/>
        </w:rPr>
        <w:br/>
      </w:r>
      <w:r w:rsidRPr="007742A3">
        <w:rPr>
          <w:rStyle w:val="orange"/>
          <w:b/>
          <w:bCs/>
          <w:color w:val="000000" w:themeColor="text1"/>
          <w:sz w:val="16"/>
          <w:szCs w:val="16"/>
          <w:lang w:val="en-GB"/>
        </w:rPr>
        <w:t>2. Provision of services</w:t>
      </w:r>
      <w:r w:rsidRPr="007742A3">
        <w:rPr>
          <w:rFonts w:cs="Arial"/>
          <w:color w:val="000000" w:themeColor="text1"/>
          <w:sz w:val="16"/>
          <w:szCs w:val="16"/>
          <w:lang w:val="en-GB"/>
        </w:rPr>
        <w:br/>
      </w:r>
      <w:r w:rsidR="00450A71" w:rsidRPr="007742A3">
        <w:rPr>
          <w:rFonts w:cs="Arial"/>
          <w:color w:val="000000" w:themeColor="text1"/>
          <w:sz w:val="16"/>
          <w:szCs w:val="16"/>
          <w:lang w:val="en-GB"/>
        </w:rPr>
        <w:t>TISCO</w:t>
      </w:r>
      <w:r w:rsidRPr="007742A3">
        <w:rPr>
          <w:rFonts w:cs="Arial"/>
          <w:color w:val="000000" w:themeColor="text1"/>
          <w:sz w:val="16"/>
          <w:szCs w:val="16"/>
          <w:lang w:val="en-GB"/>
        </w:rPr>
        <w:t xml:space="preserve"> in the capacity of an independent third party, supplies information in the form of ascertainment or recommendations for the special purpose of contributing to the prevention of the risks to which the beneficiaries of its services are exposed, and of helping them assure the quality of their products. </w:t>
      </w:r>
      <w:r w:rsidR="00450A71" w:rsidRPr="007742A3">
        <w:rPr>
          <w:rFonts w:cs="Arial"/>
          <w:color w:val="000000" w:themeColor="text1"/>
          <w:sz w:val="16"/>
          <w:szCs w:val="16"/>
          <w:lang w:val="en-GB"/>
        </w:rPr>
        <w:t>TISCO’s</w:t>
      </w:r>
      <w:r w:rsidRPr="007742A3">
        <w:rPr>
          <w:rFonts w:cs="Arial"/>
          <w:color w:val="000000" w:themeColor="text1"/>
          <w:sz w:val="16"/>
          <w:szCs w:val="16"/>
          <w:lang w:val="en-GB"/>
        </w:rPr>
        <w:t xml:space="preserve"> services (hereinafter called "services") including but not limited to:</w:t>
      </w:r>
      <w:r w:rsidRPr="007742A3">
        <w:rPr>
          <w:rFonts w:cs="Arial"/>
          <w:color w:val="000000" w:themeColor="text1"/>
          <w:sz w:val="16"/>
          <w:szCs w:val="16"/>
          <w:lang w:val="en-GB"/>
        </w:rPr>
        <w:br/>
        <w:t xml:space="preserve">2.1 </w:t>
      </w:r>
      <w:r w:rsidR="00450A71" w:rsidRPr="007742A3">
        <w:rPr>
          <w:rFonts w:cs="Arial"/>
          <w:color w:val="000000" w:themeColor="text1"/>
          <w:sz w:val="16"/>
          <w:szCs w:val="16"/>
          <w:lang w:val="en-GB"/>
        </w:rPr>
        <w:t>Inspection Plan Meeting</w:t>
      </w:r>
      <w:r w:rsidR="00450A71" w:rsidRPr="007742A3">
        <w:rPr>
          <w:rFonts w:cs="Arial"/>
          <w:color w:val="000000" w:themeColor="text1"/>
          <w:sz w:val="16"/>
          <w:szCs w:val="16"/>
          <w:lang w:val="en-GB"/>
        </w:rPr>
        <w:br/>
        <w:t>2.2 Pre-Production Inspection</w:t>
      </w:r>
      <w:r w:rsidR="00450A71" w:rsidRPr="007742A3">
        <w:rPr>
          <w:rFonts w:cs="Arial"/>
          <w:color w:val="000000" w:themeColor="text1"/>
          <w:sz w:val="16"/>
          <w:szCs w:val="16"/>
          <w:lang w:val="en-GB"/>
        </w:rPr>
        <w:br/>
        <w:t xml:space="preserve">2.3 </w:t>
      </w:r>
      <w:r w:rsidRPr="007742A3">
        <w:rPr>
          <w:rFonts w:cs="Arial"/>
          <w:color w:val="000000" w:themeColor="text1"/>
          <w:sz w:val="16"/>
          <w:szCs w:val="16"/>
          <w:lang w:val="en-GB"/>
        </w:rPr>
        <w:t xml:space="preserve">During Production Inspection </w:t>
      </w:r>
      <w:r w:rsidR="00450A71" w:rsidRPr="007742A3">
        <w:rPr>
          <w:rFonts w:cs="Arial"/>
          <w:color w:val="000000" w:themeColor="text1"/>
          <w:sz w:val="16"/>
          <w:szCs w:val="16"/>
          <w:lang w:val="en-GB"/>
        </w:rPr>
        <w:br/>
        <w:t>2.4 Production Monitoring</w:t>
      </w:r>
      <w:r w:rsidR="00450A71" w:rsidRPr="007742A3">
        <w:rPr>
          <w:rFonts w:cs="Arial"/>
          <w:color w:val="000000" w:themeColor="text1"/>
          <w:sz w:val="16"/>
          <w:szCs w:val="16"/>
          <w:lang w:val="en-GB"/>
        </w:rPr>
        <w:br/>
        <w:t>2.5 Sample Picking</w:t>
      </w:r>
      <w:r w:rsidRPr="007742A3">
        <w:rPr>
          <w:rFonts w:cs="Arial"/>
          <w:color w:val="000000" w:themeColor="text1"/>
          <w:sz w:val="16"/>
          <w:szCs w:val="16"/>
          <w:lang w:val="en-GB"/>
        </w:rPr>
        <w:br/>
        <w:t>2.</w:t>
      </w:r>
      <w:r w:rsidR="00450A71" w:rsidRPr="007742A3">
        <w:rPr>
          <w:rFonts w:cs="Arial"/>
          <w:color w:val="000000" w:themeColor="text1"/>
          <w:sz w:val="16"/>
          <w:szCs w:val="16"/>
          <w:lang w:val="en-GB"/>
        </w:rPr>
        <w:t>6</w:t>
      </w:r>
      <w:r w:rsidRPr="007742A3">
        <w:rPr>
          <w:rFonts w:cs="Arial"/>
          <w:color w:val="000000" w:themeColor="text1"/>
          <w:sz w:val="16"/>
          <w:szCs w:val="16"/>
          <w:lang w:val="en-GB"/>
        </w:rPr>
        <w:t xml:space="preserve"> Pre-shipment Inspection </w:t>
      </w:r>
      <w:r w:rsidRPr="007742A3">
        <w:rPr>
          <w:rFonts w:cs="Arial"/>
          <w:color w:val="000000" w:themeColor="text1"/>
          <w:sz w:val="16"/>
          <w:szCs w:val="16"/>
          <w:lang w:val="en-GB"/>
        </w:rPr>
        <w:br/>
        <w:t>2.</w:t>
      </w:r>
      <w:r w:rsidR="00450A71" w:rsidRPr="007742A3">
        <w:rPr>
          <w:rFonts w:cs="Arial"/>
          <w:color w:val="000000" w:themeColor="text1"/>
          <w:sz w:val="16"/>
          <w:szCs w:val="16"/>
          <w:lang w:val="en-GB"/>
        </w:rPr>
        <w:t>7</w:t>
      </w:r>
      <w:r w:rsidRPr="007742A3">
        <w:rPr>
          <w:rFonts w:cs="Arial"/>
          <w:color w:val="000000" w:themeColor="text1"/>
          <w:sz w:val="16"/>
          <w:szCs w:val="16"/>
          <w:lang w:val="en-GB"/>
        </w:rPr>
        <w:t xml:space="preserve"> Container Loading Supervision (CLS)</w:t>
      </w:r>
      <w:r w:rsidRPr="007742A3">
        <w:rPr>
          <w:rFonts w:cs="Arial"/>
          <w:color w:val="000000" w:themeColor="text1"/>
          <w:sz w:val="16"/>
          <w:szCs w:val="16"/>
          <w:lang w:val="en-GB"/>
        </w:rPr>
        <w:br/>
        <w:t>2.</w:t>
      </w:r>
      <w:r w:rsidR="00450A71" w:rsidRPr="007742A3">
        <w:rPr>
          <w:rFonts w:cs="Arial"/>
          <w:color w:val="000000" w:themeColor="text1"/>
          <w:sz w:val="16"/>
          <w:szCs w:val="16"/>
          <w:lang w:val="en-GB"/>
        </w:rPr>
        <w:t>8</w:t>
      </w:r>
      <w:r w:rsidRPr="007742A3">
        <w:rPr>
          <w:rFonts w:cs="Arial"/>
          <w:color w:val="000000" w:themeColor="text1"/>
          <w:sz w:val="16"/>
          <w:szCs w:val="16"/>
          <w:lang w:val="en-GB"/>
        </w:rPr>
        <w:t xml:space="preserve"> </w:t>
      </w:r>
      <w:r w:rsidR="00450A71" w:rsidRPr="007742A3">
        <w:rPr>
          <w:rFonts w:cs="Arial"/>
          <w:color w:val="000000" w:themeColor="text1"/>
          <w:sz w:val="16"/>
          <w:szCs w:val="16"/>
          <w:lang w:val="en-GB"/>
        </w:rPr>
        <w:t>Laboratory Testing and Certification</w:t>
      </w:r>
      <w:r w:rsidR="00450A71" w:rsidRPr="007742A3">
        <w:rPr>
          <w:rFonts w:cs="Arial"/>
          <w:color w:val="000000" w:themeColor="text1"/>
          <w:sz w:val="16"/>
          <w:szCs w:val="16"/>
          <w:lang w:val="en-GB"/>
        </w:rPr>
        <w:br/>
        <w:t>2.9 Factory Audit</w:t>
      </w:r>
      <w:r w:rsidR="00450A71" w:rsidRPr="007742A3">
        <w:rPr>
          <w:rFonts w:cs="Arial"/>
          <w:color w:val="000000" w:themeColor="text1"/>
          <w:sz w:val="16"/>
          <w:szCs w:val="16"/>
          <w:lang w:val="en-GB"/>
        </w:rPr>
        <w:br/>
        <w:t>2.10 Credit Audit</w:t>
      </w:r>
      <w:r w:rsidR="00450A71" w:rsidRPr="007742A3">
        <w:rPr>
          <w:rFonts w:cs="Arial"/>
          <w:color w:val="000000" w:themeColor="text1"/>
          <w:sz w:val="16"/>
          <w:szCs w:val="16"/>
          <w:lang w:val="en-GB"/>
        </w:rPr>
        <w:br/>
      </w:r>
      <w:r w:rsidR="00450A71" w:rsidRPr="007742A3">
        <w:rPr>
          <w:rFonts w:cs="Arial"/>
          <w:color w:val="000000" w:themeColor="text1"/>
          <w:sz w:val="16"/>
          <w:szCs w:val="16"/>
          <w:lang w:val="en-GB"/>
        </w:rPr>
        <w:lastRenderedPageBreak/>
        <w:t>2.11 Company Authentication Audit</w:t>
      </w:r>
      <w:r w:rsidR="00450A71" w:rsidRPr="007742A3">
        <w:rPr>
          <w:rFonts w:cs="Arial"/>
          <w:color w:val="000000" w:themeColor="text1"/>
          <w:sz w:val="16"/>
          <w:szCs w:val="16"/>
          <w:lang w:val="en-GB"/>
        </w:rPr>
        <w:br/>
        <w:t>2.12 Company Verification</w:t>
      </w:r>
      <w:r w:rsidR="00450A71" w:rsidRPr="007742A3">
        <w:rPr>
          <w:rFonts w:cs="Arial"/>
          <w:color w:val="000000" w:themeColor="text1"/>
          <w:sz w:val="16"/>
          <w:szCs w:val="16"/>
          <w:lang w:val="en-GB"/>
        </w:rPr>
        <w:br/>
        <w:t>2.13 Social Compliance</w:t>
      </w:r>
    </w:p>
    <w:p w14:paraId="46163135" w14:textId="77777777" w:rsidR="00996B27" w:rsidRPr="007742A3" w:rsidRDefault="0051727D" w:rsidP="00450A71">
      <w:pPr>
        <w:ind w:left="0" w:firstLine="0"/>
        <w:rPr>
          <w:rFonts w:cs="Arial"/>
          <w:color w:val="000000" w:themeColor="text1"/>
          <w:sz w:val="16"/>
          <w:szCs w:val="16"/>
          <w:lang w:val="en-GB"/>
        </w:rPr>
      </w:pPr>
      <w:r w:rsidRPr="007742A3">
        <w:rPr>
          <w:rFonts w:cs="Arial"/>
          <w:color w:val="000000" w:themeColor="text1"/>
          <w:sz w:val="16"/>
          <w:szCs w:val="16"/>
          <w:lang w:val="en-GB"/>
        </w:rPr>
        <w:br/>
      </w:r>
      <w:r w:rsidR="00450A71" w:rsidRPr="007742A3">
        <w:rPr>
          <w:rStyle w:val="orange"/>
          <w:b/>
          <w:bCs/>
          <w:color w:val="000000" w:themeColor="text1"/>
          <w:sz w:val="16"/>
          <w:szCs w:val="16"/>
          <w:lang w:val="en-GB"/>
        </w:rPr>
        <w:t>3. TISCO</w:t>
      </w:r>
      <w:r w:rsidRPr="007742A3">
        <w:rPr>
          <w:rStyle w:val="orange"/>
          <w:b/>
          <w:bCs/>
          <w:color w:val="000000" w:themeColor="text1"/>
          <w:sz w:val="16"/>
          <w:szCs w:val="16"/>
          <w:lang w:val="en-GB"/>
        </w:rPr>
        <w:t>'s obligations and undertakings</w:t>
      </w:r>
      <w:r w:rsidRPr="007742A3">
        <w:rPr>
          <w:rFonts w:cs="Arial"/>
          <w:color w:val="000000" w:themeColor="text1"/>
          <w:sz w:val="16"/>
          <w:szCs w:val="16"/>
          <w:lang w:val="en-GB"/>
        </w:rPr>
        <w:br/>
        <w:t xml:space="preserve">3.1 </w:t>
      </w:r>
      <w:r w:rsidR="00450A71" w:rsidRPr="007742A3">
        <w:rPr>
          <w:rFonts w:cs="Arial"/>
          <w:color w:val="000000" w:themeColor="text1"/>
          <w:sz w:val="16"/>
          <w:szCs w:val="16"/>
          <w:lang w:val="en-GB"/>
        </w:rPr>
        <w:t>TISCO</w:t>
      </w:r>
      <w:r w:rsidRPr="007742A3">
        <w:rPr>
          <w:rFonts w:cs="Arial"/>
          <w:color w:val="000000" w:themeColor="text1"/>
          <w:sz w:val="16"/>
          <w:szCs w:val="16"/>
          <w:lang w:val="en-GB"/>
        </w:rPr>
        <w:t xml:space="preserve"> expressly reserves the right to act at its own discretion in accepting or declining a request for service, and cannot be compelled to accept or be held liable for declining a request for services or for products</w:t>
      </w:r>
      <w:r w:rsidR="00141B1F" w:rsidRPr="007742A3">
        <w:rPr>
          <w:rFonts w:cs="Arial"/>
          <w:color w:val="000000" w:themeColor="text1"/>
          <w:sz w:val="16"/>
          <w:szCs w:val="16"/>
          <w:lang w:val="en-GB"/>
        </w:rPr>
        <w:t xml:space="preserve">. </w:t>
      </w:r>
      <w:r w:rsidRPr="007742A3">
        <w:rPr>
          <w:rFonts w:cs="Arial"/>
          <w:color w:val="000000" w:themeColor="text1"/>
          <w:sz w:val="16"/>
          <w:szCs w:val="16"/>
          <w:lang w:val="en-GB"/>
        </w:rPr>
        <w:br/>
      </w:r>
      <w:r w:rsidRPr="007742A3">
        <w:rPr>
          <w:rFonts w:cs="Arial"/>
          <w:color w:val="000000" w:themeColor="text1"/>
          <w:sz w:val="16"/>
          <w:szCs w:val="16"/>
          <w:lang w:val="en-GB"/>
        </w:rPr>
        <w:br/>
      </w:r>
      <w:r w:rsidR="00141B1F" w:rsidRPr="007742A3">
        <w:rPr>
          <w:rFonts w:cs="Arial"/>
          <w:color w:val="000000" w:themeColor="text1"/>
          <w:sz w:val="16"/>
          <w:szCs w:val="16"/>
          <w:lang w:val="en-GB"/>
        </w:rPr>
        <w:t>3.2. TISCO</w:t>
      </w:r>
      <w:r w:rsidRPr="007742A3">
        <w:rPr>
          <w:rFonts w:cs="Arial"/>
          <w:color w:val="000000" w:themeColor="text1"/>
          <w:sz w:val="16"/>
          <w:szCs w:val="16"/>
          <w:lang w:val="en-GB"/>
        </w:rPr>
        <w:t xml:space="preserve"> undertakes to supply the services it has accepted to carry out in a professional and timely manner, in accordance with proper professional practice and in compliance with:</w:t>
      </w:r>
      <w:r w:rsidRPr="007742A3">
        <w:rPr>
          <w:rFonts w:cs="Arial"/>
          <w:color w:val="000000" w:themeColor="text1"/>
          <w:sz w:val="16"/>
          <w:szCs w:val="16"/>
          <w:lang w:val="en-GB"/>
        </w:rPr>
        <w:br/>
        <w:t xml:space="preserve">- The client's special instructions when ordering the service and as confirmed by </w:t>
      </w:r>
      <w:r w:rsidR="00141B1F" w:rsidRPr="007742A3">
        <w:rPr>
          <w:rFonts w:cs="Arial"/>
          <w:color w:val="000000" w:themeColor="text1"/>
          <w:sz w:val="16"/>
          <w:szCs w:val="16"/>
          <w:lang w:val="en-GB"/>
        </w:rPr>
        <w:t>TISCO</w:t>
      </w:r>
      <w:r w:rsidRPr="007742A3">
        <w:rPr>
          <w:rFonts w:cs="Arial"/>
          <w:color w:val="000000" w:themeColor="text1"/>
          <w:sz w:val="16"/>
          <w:szCs w:val="16"/>
          <w:lang w:val="en-GB"/>
        </w:rPr>
        <w:t xml:space="preserve"> – the terms of reference should be duly signed by the client and </w:t>
      </w:r>
      <w:r w:rsidR="00996B27" w:rsidRPr="007742A3">
        <w:rPr>
          <w:rFonts w:cs="Arial"/>
          <w:color w:val="000000" w:themeColor="text1"/>
          <w:sz w:val="16"/>
          <w:szCs w:val="16"/>
          <w:lang w:val="en-GB"/>
        </w:rPr>
        <w:t>TISCO</w:t>
      </w:r>
      <w:r w:rsidRPr="007742A3">
        <w:rPr>
          <w:rFonts w:cs="Arial"/>
          <w:color w:val="000000" w:themeColor="text1"/>
          <w:sz w:val="16"/>
          <w:szCs w:val="16"/>
          <w:lang w:val="en-GB"/>
        </w:rPr>
        <w:t>, and in the absence of such instructions:</w:t>
      </w:r>
      <w:r w:rsidRPr="007742A3">
        <w:rPr>
          <w:rFonts w:cs="Arial"/>
          <w:color w:val="000000" w:themeColor="text1"/>
          <w:sz w:val="16"/>
          <w:szCs w:val="16"/>
          <w:lang w:val="en-GB"/>
        </w:rPr>
        <w:br/>
        <w:t>- Any relevant professional standard, trade custom, usage or practice.</w:t>
      </w:r>
      <w:r w:rsidRPr="007742A3">
        <w:rPr>
          <w:rFonts w:cs="Arial"/>
          <w:color w:val="000000" w:themeColor="text1"/>
          <w:sz w:val="16"/>
          <w:szCs w:val="16"/>
          <w:lang w:val="en-GB"/>
        </w:rPr>
        <w:br/>
        <w:t xml:space="preserve">- Such methods as </w:t>
      </w:r>
      <w:r w:rsidR="00996B27" w:rsidRPr="007742A3">
        <w:rPr>
          <w:rFonts w:cs="Arial"/>
          <w:color w:val="000000" w:themeColor="text1"/>
          <w:sz w:val="16"/>
          <w:szCs w:val="16"/>
          <w:lang w:val="en-GB"/>
        </w:rPr>
        <w:t>TISCO</w:t>
      </w:r>
      <w:r w:rsidRPr="007742A3">
        <w:rPr>
          <w:rFonts w:cs="Arial"/>
          <w:color w:val="000000" w:themeColor="text1"/>
          <w:sz w:val="16"/>
          <w:szCs w:val="16"/>
          <w:lang w:val="en-GB"/>
        </w:rPr>
        <w:t xml:space="preserve"> shall consider appropriate on technical, operational and/or financial grounds.</w:t>
      </w:r>
      <w:r w:rsidRPr="007742A3">
        <w:rPr>
          <w:rFonts w:cs="Arial"/>
          <w:color w:val="000000" w:themeColor="text1"/>
          <w:sz w:val="16"/>
          <w:szCs w:val="16"/>
          <w:lang w:val="en-GB"/>
        </w:rPr>
        <w:br/>
      </w:r>
      <w:r w:rsidRPr="007742A3">
        <w:rPr>
          <w:rFonts w:cs="Arial"/>
          <w:color w:val="000000" w:themeColor="text1"/>
          <w:sz w:val="16"/>
          <w:szCs w:val="16"/>
          <w:lang w:val="en-GB"/>
        </w:rPr>
        <w:br/>
        <w:t xml:space="preserve">3.3. </w:t>
      </w:r>
      <w:r w:rsidR="00996B27" w:rsidRPr="007742A3">
        <w:rPr>
          <w:rFonts w:cs="Arial"/>
          <w:color w:val="000000" w:themeColor="text1"/>
          <w:sz w:val="16"/>
          <w:szCs w:val="16"/>
          <w:lang w:val="en-GB"/>
        </w:rPr>
        <w:t>TISCO</w:t>
      </w:r>
      <w:r w:rsidRPr="007742A3">
        <w:rPr>
          <w:rFonts w:cs="Arial"/>
          <w:color w:val="000000" w:themeColor="text1"/>
          <w:sz w:val="16"/>
          <w:szCs w:val="16"/>
          <w:lang w:val="en-GB"/>
        </w:rPr>
        <w:t xml:space="preserve"> shall exercise due care and skill in the selection and assignment of its personnel.</w:t>
      </w:r>
    </w:p>
    <w:p w14:paraId="3B239A61" w14:textId="77777777" w:rsidR="00996B27" w:rsidRPr="007742A3" w:rsidRDefault="00996B27" w:rsidP="00450A71">
      <w:pPr>
        <w:ind w:left="0" w:firstLine="0"/>
        <w:rPr>
          <w:sz w:val="16"/>
          <w:szCs w:val="16"/>
          <w:lang w:val="en-GB"/>
        </w:rPr>
      </w:pPr>
      <w:r w:rsidRPr="007742A3">
        <w:rPr>
          <w:rFonts w:cs="Arial"/>
          <w:color w:val="000000" w:themeColor="text1"/>
          <w:sz w:val="16"/>
          <w:szCs w:val="16"/>
          <w:lang w:val="en-GB"/>
        </w:rPr>
        <w:t>3.4 TISCO shall</w:t>
      </w:r>
      <w:r w:rsidRPr="007742A3">
        <w:rPr>
          <w:sz w:val="16"/>
          <w:szCs w:val="16"/>
          <w:lang w:val="en-GB"/>
        </w:rPr>
        <w:t xml:space="preserve"> protect state secrets, commercial secrets and technical secrets, and also protects customer’s ownership and patent right from infringement.</w:t>
      </w:r>
    </w:p>
    <w:p w14:paraId="0F1E38DB" w14:textId="77777777" w:rsidR="00996B27" w:rsidRPr="007742A3" w:rsidRDefault="00996B27" w:rsidP="00450A71">
      <w:pPr>
        <w:ind w:left="0" w:firstLine="0"/>
        <w:rPr>
          <w:sz w:val="16"/>
          <w:szCs w:val="16"/>
          <w:lang w:val="en-GB"/>
        </w:rPr>
      </w:pPr>
      <w:r w:rsidRPr="007742A3">
        <w:rPr>
          <w:sz w:val="16"/>
          <w:szCs w:val="16"/>
          <w:lang w:val="en-GB"/>
        </w:rPr>
        <w:t>3.5 TISCO</w:t>
      </w:r>
      <w:r w:rsidRPr="00DF062D">
        <w:rPr>
          <w:sz w:val="16"/>
          <w:szCs w:val="16"/>
          <w:lang w:val="en-GB"/>
        </w:rPr>
        <w:t xml:space="preserve"> </w:t>
      </w:r>
      <w:r w:rsidRPr="007742A3">
        <w:rPr>
          <w:sz w:val="16"/>
          <w:szCs w:val="16"/>
          <w:lang w:val="en-GB"/>
        </w:rPr>
        <w:t>will not accept any investment, sponsorship or agency that are not trustworthy, and guarantee not to get involved in customer’s market or take competing interest.</w:t>
      </w:r>
    </w:p>
    <w:p w14:paraId="66E9C431" w14:textId="3C49BB19" w:rsidR="007B25A6" w:rsidRPr="007742A3" w:rsidRDefault="00996B27" w:rsidP="00450A71">
      <w:pPr>
        <w:ind w:left="0" w:firstLine="0"/>
        <w:rPr>
          <w:rFonts w:cs="Arial"/>
          <w:color w:val="000000" w:themeColor="text1"/>
          <w:sz w:val="16"/>
          <w:szCs w:val="16"/>
          <w:lang w:val="en-GB"/>
        </w:rPr>
      </w:pPr>
      <w:r w:rsidRPr="007742A3">
        <w:rPr>
          <w:sz w:val="16"/>
          <w:szCs w:val="16"/>
          <w:lang w:val="en-GB"/>
        </w:rPr>
        <w:t>3.6 TISCO shall guarantee that no administrative or commercial intervention is imposed on people who are responsible for inspection operations so that both the checking data and the result are correct and reliable.</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r>
      <w:r w:rsidR="0051727D" w:rsidRPr="007742A3">
        <w:rPr>
          <w:rStyle w:val="orange"/>
          <w:b/>
          <w:bCs/>
          <w:color w:val="000000" w:themeColor="text1"/>
          <w:sz w:val="16"/>
          <w:szCs w:val="16"/>
          <w:lang w:val="en-GB"/>
        </w:rPr>
        <w:t>4. Client's obligations and undertakings</w:t>
      </w:r>
      <w:r w:rsidR="0051727D" w:rsidRPr="007742A3">
        <w:rPr>
          <w:rFonts w:cs="Arial"/>
          <w:color w:val="000000" w:themeColor="text1"/>
          <w:sz w:val="16"/>
          <w:szCs w:val="16"/>
          <w:lang w:val="en-GB"/>
        </w:rPr>
        <w:br/>
        <w:t>The client agrees:</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4.1 To take all reasonable steps to assure </w:t>
      </w:r>
      <w:r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has access to the materials on which service will be based.</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4.2 To provide </w:t>
      </w:r>
      <w:r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with all information and samples, as well as the documents necessary to complete requested services, in a timely manner (and in any event not later than 48 hours prior to the desired intervention), except for generally available documents such as codes and standards, either directly or through suppliers or agents of the client.</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4.3 To insure that adequate instructions and notice are given to </w:t>
      </w:r>
      <w:r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in due time to facilitate proper performance for the service requested.</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4.4 To advise </w:t>
      </w:r>
      <w:r w:rsidRPr="007742A3">
        <w:rPr>
          <w:rFonts w:cs="Arial"/>
          <w:color w:val="000000" w:themeColor="text1"/>
          <w:sz w:val="16"/>
          <w:szCs w:val="16"/>
          <w:lang w:val="en-GB"/>
        </w:rPr>
        <w:t xml:space="preserve">TISCO </w:t>
      </w:r>
      <w:r w:rsidR="0051727D" w:rsidRPr="007742A3">
        <w:rPr>
          <w:rFonts w:cs="Arial"/>
          <w:color w:val="000000" w:themeColor="text1"/>
          <w:sz w:val="16"/>
          <w:szCs w:val="16"/>
          <w:lang w:val="en-GB"/>
        </w:rPr>
        <w:t>of the date on which the services are to begin, or to be resumed, and also of essential dates affecting the item(s) for which services are being rendered.</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4.5 Generally to render all reasonable assistance to </w:t>
      </w:r>
      <w:r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in providing necessary instructions, information, documents, safety and security information in connection with the working conditions, required equipment and access (as the case may be).</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4.6 Documents reflecting engagements between the client and third parties or third parties' documents - if received by </w:t>
      </w:r>
      <w:r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 are considered to be for information only and do not extend or restrict the scope of the services or obligations accepted by </w:t>
      </w:r>
      <w:r w:rsidRPr="007742A3">
        <w:rPr>
          <w:rFonts w:cs="Arial"/>
          <w:color w:val="000000" w:themeColor="text1"/>
          <w:sz w:val="16"/>
          <w:szCs w:val="16"/>
          <w:lang w:val="en-GB"/>
        </w:rPr>
        <w:t>TISCO</w:t>
      </w:r>
      <w:r w:rsidR="0051727D" w:rsidRPr="007742A3">
        <w:rPr>
          <w:rFonts w:cs="Arial"/>
          <w:color w:val="000000" w:themeColor="text1"/>
          <w:sz w:val="16"/>
          <w:szCs w:val="16"/>
          <w:lang w:val="en-GB"/>
        </w:rPr>
        <w:t>.</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r>
      <w:r w:rsidR="0051727D" w:rsidRPr="007742A3">
        <w:rPr>
          <w:rStyle w:val="orange"/>
          <w:b/>
          <w:bCs/>
          <w:color w:val="000000" w:themeColor="text1"/>
          <w:sz w:val="16"/>
          <w:szCs w:val="16"/>
          <w:lang w:val="en-GB"/>
        </w:rPr>
        <w:t>5. Invoicing, fees and payment</w:t>
      </w:r>
      <w:r w:rsidR="0051727D" w:rsidRPr="007742A3">
        <w:rPr>
          <w:rFonts w:cs="Arial"/>
          <w:color w:val="000000" w:themeColor="text1"/>
          <w:sz w:val="16"/>
          <w:szCs w:val="16"/>
          <w:lang w:val="en-GB"/>
        </w:rPr>
        <w:br/>
        <w:t>Normal clients need to pay the inspection fee or audit fee at least 2 days before the inspection. For prospective clients with a confirmed usage of 20 inspections per month or more, we may sign an agreement for monthly statement.</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 xml:space="preserve">5.1 In the case where the client terminates an order for a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service within 24 hours of the scheduled date of service commencement will be charged at full price.</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5.</w:t>
      </w:r>
      <w:r w:rsidR="00D25194" w:rsidRPr="007742A3">
        <w:rPr>
          <w:rFonts w:cs="Arial"/>
          <w:color w:val="000000" w:themeColor="text1"/>
          <w:sz w:val="16"/>
          <w:szCs w:val="16"/>
          <w:lang w:val="en-GB"/>
        </w:rPr>
        <w:t>2</w:t>
      </w:r>
      <w:r w:rsidR="0051727D" w:rsidRPr="007742A3">
        <w:rPr>
          <w:rFonts w:cs="Arial"/>
          <w:color w:val="000000" w:themeColor="text1"/>
          <w:sz w:val="16"/>
          <w:szCs w:val="16"/>
          <w:lang w:val="en-GB"/>
        </w:rPr>
        <w:t xml:space="preserve"> In the event when the inspection must be cancelled on the intended inspection day, because of wrong information given by client or factory (e.g. goods not ready for inspection despite information given by factory,...), the man-day will be considered spent, and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will charge full fee as a 'missed inspection' fee.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advises its clients to then re-charge this cost to their factory when the factory is proved to be mistaken.</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t>5.</w:t>
      </w:r>
      <w:r w:rsidR="00D25194" w:rsidRPr="007742A3">
        <w:rPr>
          <w:rFonts w:cs="Arial"/>
          <w:color w:val="000000" w:themeColor="text1"/>
          <w:sz w:val="16"/>
          <w:szCs w:val="16"/>
          <w:lang w:val="en-GB"/>
        </w:rPr>
        <w:t>3</w:t>
      </w:r>
      <w:r w:rsidR="0051727D" w:rsidRPr="007742A3">
        <w:rPr>
          <w:rFonts w:cs="Arial"/>
          <w:color w:val="000000" w:themeColor="text1"/>
          <w:sz w:val="16"/>
          <w:szCs w:val="16"/>
          <w:lang w:val="en-GB"/>
        </w:rPr>
        <w:t xml:space="preserve"> In the case where the client cancels a paid inspection that is already in progress (e.g. contacting the factory, reviewing inspection requirements), the client can either choose to keep the paid amount in his balance for further inspections, or to get a refund. 20% handling fee and related bank charges will be deducted if refund is chosen.</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r>
      <w:r w:rsidR="0051727D" w:rsidRPr="007742A3">
        <w:rPr>
          <w:rStyle w:val="orange"/>
          <w:b/>
          <w:bCs/>
          <w:color w:val="000000" w:themeColor="text1"/>
          <w:sz w:val="16"/>
          <w:szCs w:val="16"/>
          <w:lang w:val="en-GB"/>
        </w:rPr>
        <w:t xml:space="preserve">6. Liability </w:t>
      </w:r>
      <w:r w:rsidR="0051727D" w:rsidRPr="007742A3">
        <w:rPr>
          <w:rFonts w:cs="Arial"/>
          <w:color w:val="000000" w:themeColor="text1"/>
          <w:sz w:val="16"/>
          <w:szCs w:val="16"/>
          <w:lang w:val="en-GB"/>
        </w:rPr>
        <w:br/>
        <w:t>6.1 Limitation of liability</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lastRenderedPageBreak/>
        <w:t xml:space="preserve">      6.1.1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is neither an insurer nor a guarantor and disclaims such capacity. Clients seeking a guarantee against loss or damage should obtain appropriate insurance.</w:t>
      </w:r>
      <w:r w:rsidR="0051727D" w:rsidRPr="007742A3">
        <w:rPr>
          <w:rFonts w:cs="Arial"/>
          <w:color w:val="000000" w:themeColor="text1"/>
          <w:sz w:val="16"/>
          <w:szCs w:val="16"/>
          <w:lang w:val="en-GB"/>
        </w:rPr>
        <w:br/>
        <w:t xml:space="preserve">      6.1.2 Subject to the client's instructions as accepted by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(as specified in the terms of reference),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will issue the report relating to the facts as recorded by it within the limits of the instructions received and on the basis of the documents and information provided by the client (refer to § 4 above), but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is under no obligation to report upon any facts or circumstances which are outside the specific scope of its assignment.</w:t>
      </w:r>
      <w:r w:rsidR="0051727D" w:rsidRPr="007742A3">
        <w:rPr>
          <w:rFonts w:cs="Arial"/>
          <w:color w:val="000000" w:themeColor="text1"/>
          <w:sz w:val="16"/>
          <w:szCs w:val="16"/>
          <w:lang w:val="en-GB"/>
        </w:rPr>
        <w:br/>
        <w:t xml:space="preserve">      6.1.3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advice is given only in relation to documents and information provided by the client, and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cannot be held liable if it has received incomplete or erroneous information.</w:t>
      </w:r>
      <w:r w:rsidR="0051727D" w:rsidRPr="007742A3">
        <w:rPr>
          <w:rFonts w:cs="Arial"/>
          <w:color w:val="000000" w:themeColor="text1"/>
          <w:sz w:val="16"/>
          <w:szCs w:val="16"/>
          <w:lang w:val="en-GB"/>
        </w:rPr>
        <w:br/>
        <w:t xml:space="preserve">      6.1.4 In the event of false information being given to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by a third party,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accepts no liability.</w:t>
      </w:r>
      <w:r w:rsidR="0051727D" w:rsidRPr="007742A3">
        <w:rPr>
          <w:rFonts w:cs="Arial"/>
          <w:color w:val="000000" w:themeColor="text1"/>
          <w:sz w:val="16"/>
          <w:szCs w:val="16"/>
          <w:lang w:val="en-GB"/>
        </w:rPr>
        <w:br/>
        <w:t xml:space="preserve">      6.1.5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undertakes to use its best efforts and to exercise due care and skill in the performance of its services, and accepts liability only in case of negligence proven by the client.</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r>
      <w:r w:rsidR="00D25194" w:rsidRPr="007742A3">
        <w:rPr>
          <w:rStyle w:val="orange"/>
          <w:b/>
          <w:bCs/>
          <w:color w:val="000000" w:themeColor="text1"/>
          <w:sz w:val="16"/>
          <w:szCs w:val="16"/>
          <w:lang w:val="en-GB"/>
        </w:rPr>
        <w:t>7</w:t>
      </w:r>
      <w:r w:rsidR="0051727D" w:rsidRPr="007742A3">
        <w:rPr>
          <w:rStyle w:val="orange"/>
          <w:b/>
          <w:bCs/>
          <w:color w:val="000000" w:themeColor="text1"/>
          <w:sz w:val="16"/>
          <w:szCs w:val="16"/>
          <w:lang w:val="en-GB"/>
        </w:rPr>
        <w:t>. Miscellaneous</w:t>
      </w:r>
      <w:r w:rsidR="0051727D" w:rsidRPr="007742A3">
        <w:rPr>
          <w:rFonts w:cs="Arial"/>
          <w:color w:val="000000" w:themeColor="text1"/>
          <w:sz w:val="16"/>
          <w:szCs w:val="16"/>
          <w:lang w:val="en-GB"/>
        </w:rPr>
        <w:br/>
      </w:r>
      <w:r w:rsidR="00D25194" w:rsidRPr="007742A3">
        <w:rPr>
          <w:rFonts w:cs="Arial"/>
          <w:color w:val="000000" w:themeColor="text1"/>
          <w:sz w:val="16"/>
          <w:szCs w:val="16"/>
          <w:lang w:val="en-GB"/>
        </w:rPr>
        <w:t>7</w:t>
      </w:r>
      <w:r w:rsidR="0051727D" w:rsidRPr="007742A3">
        <w:rPr>
          <w:rFonts w:cs="Arial"/>
          <w:color w:val="000000" w:themeColor="text1"/>
          <w:sz w:val="16"/>
          <w:szCs w:val="16"/>
          <w:lang w:val="en-GB"/>
        </w:rPr>
        <w:t xml:space="preserve">.1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and/or its subsidiaries and/or affiliates and the client undertake not to divulge to any third party confidential information obtained from the other party regarding the execution of </w:t>
      </w:r>
      <w:r w:rsidR="00D25194" w:rsidRPr="007742A3">
        <w:rPr>
          <w:rFonts w:cs="Arial"/>
          <w:color w:val="000000" w:themeColor="text1"/>
          <w:sz w:val="16"/>
          <w:szCs w:val="16"/>
          <w:lang w:val="en-GB"/>
        </w:rPr>
        <w:t>TISCO</w:t>
      </w:r>
      <w:r w:rsidR="0051727D" w:rsidRPr="007742A3">
        <w:rPr>
          <w:rFonts w:cs="Arial"/>
          <w:color w:val="000000" w:themeColor="text1"/>
          <w:sz w:val="16"/>
          <w:szCs w:val="16"/>
          <w:lang w:val="en-GB"/>
        </w:rPr>
        <w:t xml:space="preserve"> services.</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r>
      <w:r w:rsidR="00D25194" w:rsidRPr="007742A3">
        <w:rPr>
          <w:rFonts w:cs="Arial"/>
          <w:color w:val="000000" w:themeColor="text1"/>
          <w:sz w:val="16"/>
          <w:szCs w:val="16"/>
          <w:lang w:val="en-GB"/>
        </w:rPr>
        <w:t>7</w:t>
      </w:r>
      <w:r w:rsidR="0051727D" w:rsidRPr="007742A3">
        <w:rPr>
          <w:rFonts w:cs="Arial"/>
          <w:color w:val="000000" w:themeColor="text1"/>
          <w:sz w:val="16"/>
          <w:szCs w:val="16"/>
          <w:lang w:val="en-GB"/>
        </w:rPr>
        <w:t>.2 The report will reflect findings of the service at the time and place of service. This report does not discharge sellers and/or suppliers from their legal and/or commercial obligations towards the client.</w:t>
      </w:r>
      <w:r w:rsidR="0051727D" w:rsidRPr="007742A3">
        <w:rPr>
          <w:rFonts w:cs="Arial"/>
          <w:color w:val="000000" w:themeColor="text1"/>
          <w:sz w:val="16"/>
          <w:szCs w:val="16"/>
          <w:lang w:val="en-GB"/>
        </w:rPr>
        <w:br/>
      </w:r>
      <w:r w:rsidR="0051727D" w:rsidRPr="007742A3">
        <w:rPr>
          <w:rFonts w:cs="Arial"/>
          <w:color w:val="000000" w:themeColor="text1"/>
          <w:sz w:val="16"/>
          <w:szCs w:val="16"/>
          <w:lang w:val="en-GB"/>
        </w:rPr>
        <w:br/>
      </w:r>
    </w:p>
    <w:p w14:paraId="25EE2193" w14:textId="77777777" w:rsidR="00990205" w:rsidRPr="00450A71" w:rsidRDefault="00990205">
      <w:pPr>
        <w:spacing w:after="31"/>
        <w:ind w:left="0" w:right="116" w:firstLine="0"/>
        <w:jc w:val="both"/>
        <w:rPr>
          <w:color w:val="000000" w:themeColor="text1"/>
          <w:sz w:val="21"/>
          <w:szCs w:val="21"/>
          <w:lang w:val="en-GB"/>
        </w:rPr>
      </w:pPr>
    </w:p>
    <w:sectPr w:rsidR="00990205" w:rsidRPr="00450A71" w:rsidSect="00DF062D">
      <w:headerReference w:type="even" r:id="rId8"/>
      <w:headerReference w:type="default" r:id="rId9"/>
      <w:footerReference w:type="even" r:id="rId10"/>
      <w:footerReference w:type="default" r:id="rId11"/>
      <w:headerReference w:type="first" r:id="rId12"/>
      <w:footerReference w:type="first" r:id="rId13"/>
      <w:pgSz w:w="11906" w:h="16838"/>
      <w:pgMar w:top="1707" w:right="991" w:bottom="1276" w:left="708" w:header="567" w:footer="3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4DB2" w14:textId="77777777" w:rsidR="00B643A3" w:rsidRDefault="00B643A3">
      <w:pPr>
        <w:spacing w:after="0" w:line="240" w:lineRule="auto"/>
      </w:pPr>
      <w:r>
        <w:separator/>
      </w:r>
    </w:p>
  </w:endnote>
  <w:endnote w:type="continuationSeparator" w:id="0">
    <w:p w14:paraId="536648B0" w14:textId="77777777" w:rsidR="00B643A3" w:rsidRDefault="00B6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oppins Light">
    <w:panose1 w:val="00000400000000000000"/>
    <w:charset w:val="00"/>
    <w:family w:val="auto"/>
    <w:pitch w:val="variable"/>
    <w:sig w:usb0="00008007" w:usb1="00000000" w:usb2="00000000" w:usb3="00000000" w:csb0="00000093"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08" w:tblpY="14990"/>
      <w:tblOverlap w:val="never"/>
      <w:tblW w:w="10493" w:type="dxa"/>
      <w:tblInd w:w="0" w:type="dxa"/>
      <w:tblCellMar>
        <w:top w:w="40" w:type="dxa"/>
        <w:left w:w="108" w:type="dxa"/>
        <w:bottom w:w="4" w:type="dxa"/>
        <w:right w:w="115" w:type="dxa"/>
      </w:tblCellMar>
      <w:tblLook w:val="04A0" w:firstRow="1" w:lastRow="0" w:firstColumn="1" w:lastColumn="0" w:noHBand="0" w:noVBand="1"/>
    </w:tblPr>
    <w:tblGrid>
      <w:gridCol w:w="1702"/>
      <w:gridCol w:w="2127"/>
      <w:gridCol w:w="1702"/>
      <w:gridCol w:w="4962"/>
    </w:tblGrid>
    <w:tr w:rsidR="00F142E1" w:rsidRPr="00E86B78" w14:paraId="731E2B8C" w14:textId="77777777">
      <w:trPr>
        <w:trHeight w:val="228"/>
      </w:trPr>
      <w:tc>
        <w:tcPr>
          <w:tcW w:w="1702" w:type="dxa"/>
          <w:tcBorders>
            <w:top w:val="single" w:sz="4" w:space="0" w:color="000000"/>
            <w:left w:val="single" w:sz="4" w:space="0" w:color="000000"/>
            <w:bottom w:val="single" w:sz="4" w:space="0" w:color="000000"/>
            <w:right w:val="single" w:sz="4" w:space="0" w:color="000000"/>
          </w:tcBorders>
        </w:tcPr>
        <w:p w14:paraId="4A9D5731" w14:textId="77777777" w:rsidR="00F142E1" w:rsidRDefault="00F142E1">
          <w:pPr>
            <w:spacing w:after="0"/>
            <w:ind w:left="0" w:firstLine="0"/>
          </w:pPr>
          <w:r>
            <w:rPr>
              <w:rFonts w:ascii="Calibri" w:eastAsia="Calibri" w:hAnsi="Calibri" w:cs="Calibri"/>
            </w:rPr>
            <w:t xml:space="preserve">Inspected by: </w:t>
          </w:r>
        </w:p>
      </w:tc>
      <w:tc>
        <w:tcPr>
          <w:tcW w:w="2127" w:type="dxa"/>
          <w:tcBorders>
            <w:top w:val="single" w:sz="4" w:space="0" w:color="000000"/>
            <w:left w:val="single" w:sz="4" w:space="0" w:color="000000"/>
            <w:bottom w:val="single" w:sz="4" w:space="0" w:color="000000"/>
            <w:right w:val="single" w:sz="4" w:space="0" w:color="000000"/>
          </w:tcBorders>
        </w:tcPr>
        <w:p w14:paraId="1126C0A8" w14:textId="77777777" w:rsidR="00F142E1" w:rsidRDefault="00F142E1">
          <w:pPr>
            <w:spacing w:after="0"/>
            <w:ind w:left="0" w:firstLine="0"/>
          </w:pPr>
          <w:r>
            <w:rPr>
              <w:rFonts w:ascii="Calibri" w:eastAsia="Calibri" w:hAnsi="Calibri" w:cs="Calibri"/>
            </w:rPr>
            <w:t xml:space="preserve">Checked by: </w:t>
          </w:r>
        </w:p>
      </w:tc>
      <w:tc>
        <w:tcPr>
          <w:tcW w:w="1702" w:type="dxa"/>
          <w:tcBorders>
            <w:top w:val="single" w:sz="4" w:space="0" w:color="000000"/>
            <w:left w:val="single" w:sz="4" w:space="0" w:color="000000"/>
            <w:bottom w:val="single" w:sz="4" w:space="0" w:color="000000"/>
            <w:right w:val="single" w:sz="4" w:space="0" w:color="000000"/>
          </w:tcBorders>
        </w:tcPr>
        <w:p w14:paraId="16B995F2" w14:textId="77777777" w:rsidR="00F142E1" w:rsidRDefault="00F142E1">
          <w:pPr>
            <w:spacing w:after="0"/>
            <w:ind w:left="0" w:firstLine="0"/>
          </w:pPr>
          <w:proofErr w:type="spellStart"/>
          <w:r>
            <w:rPr>
              <w:rFonts w:ascii="Calibri" w:eastAsia="Calibri" w:hAnsi="Calibri" w:cs="Calibri"/>
            </w:rPr>
            <w:t>Approved</w:t>
          </w:r>
          <w:proofErr w:type="spellEnd"/>
          <w:r>
            <w:rPr>
              <w:rFonts w:ascii="Calibri" w:eastAsia="Calibri" w:hAnsi="Calibri" w:cs="Calibri"/>
            </w:rPr>
            <w:t xml:space="preserve"> by: </w:t>
          </w:r>
        </w:p>
      </w:tc>
      <w:tc>
        <w:tcPr>
          <w:tcW w:w="4962" w:type="dxa"/>
          <w:vMerge w:val="restart"/>
          <w:tcBorders>
            <w:top w:val="single" w:sz="4" w:space="0" w:color="000000"/>
            <w:left w:val="single" w:sz="4" w:space="0" w:color="000000"/>
            <w:bottom w:val="single" w:sz="4" w:space="0" w:color="000000"/>
            <w:right w:val="single" w:sz="4" w:space="0" w:color="000000"/>
          </w:tcBorders>
          <w:vAlign w:val="bottom"/>
        </w:tcPr>
        <w:p w14:paraId="68BA1F22" w14:textId="77777777" w:rsidR="00F142E1" w:rsidRPr="00F142E1" w:rsidRDefault="00F142E1">
          <w:pPr>
            <w:spacing w:after="59"/>
            <w:ind w:left="0" w:firstLine="0"/>
            <w:rPr>
              <w:lang w:val="en-GB"/>
            </w:rPr>
          </w:pPr>
          <w:r w:rsidRPr="00F142E1">
            <w:rPr>
              <w:rFonts w:ascii="Calibri" w:eastAsia="Calibri" w:hAnsi="Calibri" w:cs="Calibri"/>
              <w:b/>
              <w:sz w:val="14"/>
              <w:lang w:val="en-GB"/>
            </w:rPr>
            <w:t xml:space="preserve">TISCO Group Limited </w:t>
          </w:r>
        </w:p>
        <w:p w14:paraId="47493A5C" w14:textId="77777777" w:rsidR="00F142E1" w:rsidRPr="00F142E1" w:rsidRDefault="00F142E1">
          <w:pPr>
            <w:spacing w:after="57"/>
            <w:ind w:left="0" w:firstLine="0"/>
            <w:rPr>
              <w:lang w:val="en-GB"/>
            </w:rPr>
          </w:pPr>
          <w:r w:rsidRPr="00F142E1">
            <w:rPr>
              <w:rFonts w:ascii="Calibri" w:eastAsia="Calibri" w:hAnsi="Calibri" w:cs="Calibri"/>
              <w:sz w:val="14"/>
              <w:lang w:val="en-GB"/>
            </w:rPr>
            <w:t xml:space="preserve">9/F </w:t>
          </w:r>
          <w:proofErr w:type="spellStart"/>
          <w:r w:rsidRPr="00F142E1">
            <w:rPr>
              <w:rFonts w:ascii="Calibri" w:eastAsia="Calibri" w:hAnsi="Calibri" w:cs="Calibri"/>
              <w:sz w:val="14"/>
              <w:lang w:val="en-GB"/>
            </w:rPr>
            <w:t>Amtel</w:t>
          </w:r>
          <w:proofErr w:type="spellEnd"/>
          <w:r w:rsidRPr="00F142E1">
            <w:rPr>
              <w:rFonts w:ascii="Calibri" w:eastAsia="Calibri" w:hAnsi="Calibri" w:cs="Calibri"/>
              <w:sz w:val="14"/>
              <w:lang w:val="en-GB"/>
            </w:rPr>
            <w:t xml:space="preserve"> </w:t>
          </w:r>
          <w:proofErr w:type="spellStart"/>
          <w:r w:rsidRPr="00F142E1">
            <w:rPr>
              <w:rFonts w:ascii="Calibri" w:eastAsia="Calibri" w:hAnsi="Calibri" w:cs="Calibri"/>
              <w:sz w:val="14"/>
              <w:lang w:val="en-GB"/>
            </w:rPr>
            <w:t>Bldg</w:t>
          </w:r>
          <w:proofErr w:type="spellEnd"/>
          <w:r w:rsidRPr="00F142E1">
            <w:rPr>
              <w:rFonts w:ascii="Calibri" w:eastAsia="Calibri" w:hAnsi="Calibri" w:cs="Calibri"/>
              <w:sz w:val="14"/>
              <w:lang w:val="en-GB"/>
            </w:rPr>
            <w:t xml:space="preserve"> 148 Des </w:t>
          </w:r>
          <w:proofErr w:type="spellStart"/>
          <w:r w:rsidRPr="00F142E1">
            <w:rPr>
              <w:rFonts w:ascii="Calibri" w:eastAsia="Calibri" w:hAnsi="Calibri" w:cs="Calibri"/>
              <w:sz w:val="14"/>
              <w:lang w:val="en-GB"/>
            </w:rPr>
            <w:t>Voeux</w:t>
          </w:r>
          <w:proofErr w:type="spellEnd"/>
          <w:r w:rsidRPr="00F142E1">
            <w:rPr>
              <w:rFonts w:ascii="Calibri" w:eastAsia="Calibri" w:hAnsi="Calibri" w:cs="Calibri"/>
              <w:sz w:val="14"/>
              <w:lang w:val="en-GB"/>
            </w:rPr>
            <w:t xml:space="preserve"> Road Central, Central, Hong Kong </w:t>
          </w:r>
        </w:p>
        <w:p w14:paraId="5F50C18C" w14:textId="77777777" w:rsidR="00F142E1" w:rsidRPr="00F142E1" w:rsidRDefault="00F142E1">
          <w:pPr>
            <w:spacing w:after="30"/>
            <w:ind w:left="0" w:firstLine="0"/>
            <w:rPr>
              <w:lang w:val="en-GB"/>
            </w:rPr>
          </w:pPr>
          <w:r w:rsidRPr="00F142E1">
            <w:rPr>
              <w:rFonts w:ascii="Calibri" w:eastAsia="Calibri" w:hAnsi="Calibri" w:cs="Calibri"/>
              <w:sz w:val="14"/>
              <w:lang w:val="en-GB"/>
            </w:rPr>
            <w:t xml:space="preserve">+8613164629295 | </w:t>
          </w:r>
          <w:r w:rsidRPr="00F142E1">
            <w:rPr>
              <w:rFonts w:ascii="Calibri" w:eastAsia="Calibri" w:hAnsi="Calibri" w:cs="Calibri"/>
              <w:color w:val="0563C1"/>
              <w:sz w:val="14"/>
              <w:u w:val="single" w:color="0563C1"/>
              <w:lang w:val="en-GB"/>
            </w:rPr>
            <w:t>www.tisco-import.com</w:t>
          </w:r>
          <w:r w:rsidRPr="00F142E1">
            <w:rPr>
              <w:rFonts w:ascii="Calibri" w:eastAsia="Calibri" w:hAnsi="Calibri" w:cs="Calibri"/>
              <w:sz w:val="14"/>
              <w:lang w:val="en-GB"/>
            </w:rPr>
            <w:t xml:space="preserve"> | info@tisco-import.com </w:t>
          </w:r>
        </w:p>
        <w:p w14:paraId="381E07CE" w14:textId="77777777" w:rsidR="00F142E1" w:rsidRPr="00F142E1" w:rsidRDefault="00F142E1">
          <w:pPr>
            <w:spacing w:after="0"/>
            <w:ind w:left="0" w:firstLine="0"/>
            <w:rPr>
              <w:lang w:val="en-GB"/>
            </w:rPr>
          </w:pPr>
          <w:r w:rsidRPr="00F142E1">
            <w:rPr>
              <w:rFonts w:ascii="Calibri" w:eastAsia="Calibri" w:hAnsi="Calibri" w:cs="Calibri"/>
              <w:sz w:val="14"/>
              <w:lang w:val="en-GB"/>
            </w:rPr>
            <w:t xml:space="preserve"> </w:t>
          </w:r>
        </w:p>
      </w:tc>
    </w:tr>
    <w:tr w:rsidR="00F142E1" w14:paraId="0609805F" w14:textId="77777777">
      <w:trPr>
        <w:trHeight w:val="230"/>
      </w:trPr>
      <w:tc>
        <w:tcPr>
          <w:tcW w:w="1702" w:type="dxa"/>
          <w:tcBorders>
            <w:top w:val="single" w:sz="4" w:space="0" w:color="000000"/>
            <w:left w:val="single" w:sz="4" w:space="0" w:color="000000"/>
            <w:bottom w:val="single" w:sz="4" w:space="0" w:color="000000"/>
            <w:right w:val="single" w:sz="4" w:space="0" w:color="000000"/>
          </w:tcBorders>
        </w:tcPr>
        <w:p w14:paraId="67797F29" w14:textId="77777777" w:rsidR="00F142E1" w:rsidRPr="00F142E1" w:rsidRDefault="00F142E1">
          <w:pPr>
            <w:spacing w:after="0"/>
            <w:ind w:left="0" w:firstLine="0"/>
            <w:rPr>
              <w:lang w:val="en-GB"/>
            </w:rPr>
          </w:pPr>
          <w:r w:rsidRPr="00F142E1">
            <w:rPr>
              <w:rFonts w:ascii="Calibri" w:eastAsia="Calibri" w:hAnsi="Calibri" w:cs="Calibri"/>
              <w:lang w:val="en-G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B1037EA" w14:textId="77777777" w:rsidR="00F142E1" w:rsidRDefault="00F142E1">
          <w:pPr>
            <w:spacing w:after="0"/>
            <w:ind w:left="0" w:firstLine="0"/>
          </w:pPr>
          <w:r>
            <w:rPr>
              <w:rFonts w:ascii="Calibri" w:eastAsia="Calibri" w:hAnsi="Calibri" w:cs="Calibri"/>
            </w:rPr>
            <w:t xml:space="preserve">Sylwia Kaszuba </w:t>
          </w:r>
        </w:p>
      </w:tc>
      <w:tc>
        <w:tcPr>
          <w:tcW w:w="1702" w:type="dxa"/>
          <w:tcBorders>
            <w:top w:val="single" w:sz="4" w:space="0" w:color="000000"/>
            <w:left w:val="single" w:sz="4" w:space="0" w:color="000000"/>
            <w:bottom w:val="single" w:sz="4" w:space="0" w:color="000000"/>
            <w:right w:val="single" w:sz="4" w:space="0" w:color="000000"/>
          </w:tcBorders>
        </w:tcPr>
        <w:p w14:paraId="783DD4AF" w14:textId="77777777" w:rsidR="00F142E1" w:rsidRDefault="00F142E1">
          <w:pPr>
            <w:spacing w:after="0"/>
            <w:ind w:left="0" w:firstLine="0"/>
          </w:pPr>
          <w:r>
            <w:rPr>
              <w:rFonts w:ascii="Calibri" w:eastAsia="Calibri" w:hAnsi="Calibri" w:cs="Calibri"/>
            </w:rPr>
            <w:t xml:space="preserve">Ebrahim Kazemi </w:t>
          </w:r>
        </w:p>
      </w:tc>
      <w:tc>
        <w:tcPr>
          <w:tcW w:w="0" w:type="auto"/>
          <w:vMerge/>
          <w:tcBorders>
            <w:top w:val="nil"/>
            <w:left w:val="single" w:sz="4" w:space="0" w:color="000000"/>
            <w:bottom w:val="nil"/>
            <w:right w:val="single" w:sz="4" w:space="0" w:color="000000"/>
          </w:tcBorders>
        </w:tcPr>
        <w:p w14:paraId="7715451E" w14:textId="77777777" w:rsidR="00F142E1" w:rsidRDefault="00F142E1">
          <w:pPr>
            <w:spacing w:after="160"/>
            <w:ind w:left="0" w:firstLine="0"/>
          </w:pPr>
        </w:p>
      </w:tc>
    </w:tr>
    <w:tr w:rsidR="00F142E1" w14:paraId="28736A18" w14:textId="77777777">
      <w:trPr>
        <w:trHeight w:val="686"/>
      </w:trPr>
      <w:tc>
        <w:tcPr>
          <w:tcW w:w="1702" w:type="dxa"/>
          <w:tcBorders>
            <w:top w:val="single" w:sz="4" w:space="0" w:color="000000"/>
            <w:left w:val="single" w:sz="4" w:space="0" w:color="000000"/>
            <w:bottom w:val="single" w:sz="4" w:space="0" w:color="000000"/>
            <w:right w:val="single" w:sz="4" w:space="0" w:color="000000"/>
          </w:tcBorders>
          <w:vAlign w:val="center"/>
        </w:tcPr>
        <w:p w14:paraId="358E625A" w14:textId="77777777" w:rsidR="00F142E1" w:rsidRDefault="00F142E1">
          <w:pPr>
            <w:spacing w:after="0"/>
            <w:ind w:left="89" w:firstLine="0"/>
            <w:jc w:val="center"/>
          </w:pPr>
          <w:r>
            <w:rPr>
              <w:rFonts w:ascii="Arial" w:eastAsia="Arial" w:hAnsi="Arial" w:cs="Arial"/>
              <w:sz w:val="30"/>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325FE61F" w14:textId="77777777" w:rsidR="00F142E1" w:rsidRDefault="00F142E1">
          <w:pPr>
            <w:spacing w:after="0"/>
            <w:ind w:left="48" w:firstLine="0"/>
            <w:jc w:val="center"/>
          </w:pP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40BFB6B" w14:textId="77777777" w:rsidR="00F142E1" w:rsidRDefault="00F142E1">
          <w:pPr>
            <w:spacing w:after="0"/>
            <w:ind w:left="45" w:firstLine="0"/>
            <w:jc w:val="center"/>
          </w:pP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7AB90EA3" w14:textId="77777777" w:rsidR="00F142E1" w:rsidRDefault="00F142E1">
          <w:pPr>
            <w:spacing w:after="160"/>
            <w:ind w:left="0" w:firstLine="0"/>
          </w:pPr>
        </w:p>
      </w:tc>
    </w:tr>
  </w:tbl>
  <w:p w14:paraId="6EB9DD54" w14:textId="77777777" w:rsidR="00F142E1" w:rsidRDefault="00F142E1">
    <w:pPr>
      <w:spacing w:after="0"/>
      <w:ind w:left="0" w:firstLine="0"/>
    </w:pPr>
    <w:r>
      <w:rPr>
        <w:rFonts w:ascii="Calibri" w:eastAsia="Calibri" w:hAnsi="Calibri" w:cs="Calibri"/>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E8D5" w14:textId="2B844D24" w:rsidR="00C60A4D" w:rsidRDefault="00C60A4D" w:rsidP="00990205">
    <w:pPr>
      <w:spacing w:after="0" w:line="360" w:lineRule="auto"/>
      <w:ind w:left="0" w:firstLine="0"/>
      <w:jc w:val="center"/>
      <w:rPr>
        <w:rFonts w:ascii="Calibri" w:eastAsia="Calibri" w:hAnsi="Calibri" w:cs="Calibri"/>
        <w:b/>
        <w:sz w:val="16"/>
        <w:szCs w:val="16"/>
        <w:lang w:val="en-GB"/>
      </w:rPr>
    </w:pPr>
    <w:r w:rsidRPr="00C60A4D">
      <w:rPr>
        <w:rFonts w:ascii="Calibri" w:eastAsia="Calibri" w:hAnsi="Calibri" w:cs="Calibri"/>
        <w:b/>
        <w:sz w:val="16"/>
        <w:szCs w:val="16"/>
        <w:lang w:val="en-GB"/>
      </w:rPr>
      <w:fldChar w:fldCharType="begin"/>
    </w:r>
    <w:r w:rsidRPr="00C60A4D">
      <w:rPr>
        <w:rFonts w:ascii="Calibri" w:eastAsia="Calibri" w:hAnsi="Calibri" w:cs="Calibri"/>
        <w:b/>
        <w:sz w:val="16"/>
        <w:szCs w:val="16"/>
        <w:lang w:val="en-GB"/>
      </w:rPr>
      <w:instrText>PAGE   \* MERGEFORMAT</w:instrText>
    </w:r>
    <w:r w:rsidRPr="00C60A4D">
      <w:rPr>
        <w:rFonts w:ascii="Calibri" w:eastAsia="Calibri" w:hAnsi="Calibri" w:cs="Calibri"/>
        <w:b/>
        <w:sz w:val="16"/>
        <w:szCs w:val="16"/>
        <w:lang w:val="en-GB"/>
      </w:rPr>
      <w:fldChar w:fldCharType="separate"/>
    </w:r>
    <w:r w:rsidR="00E86B78" w:rsidRPr="00E86B78">
      <w:rPr>
        <w:rFonts w:ascii="Calibri" w:eastAsia="Calibri" w:hAnsi="Calibri" w:cs="Calibri"/>
        <w:b/>
        <w:noProof/>
        <w:sz w:val="16"/>
        <w:szCs w:val="16"/>
      </w:rPr>
      <w:t>4</w:t>
    </w:r>
    <w:r w:rsidRPr="00C60A4D">
      <w:rPr>
        <w:rFonts w:ascii="Calibri" w:eastAsia="Calibri" w:hAnsi="Calibri" w:cs="Calibri"/>
        <w:b/>
        <w:sz w:val="16"/>
        <w:szCs w:val="16"/>
        <w:lang w:val="en-GB"/>
      </w:rPr>
      <w:fldChar w:fldCharType="end"/>
    </w:r>
  </w:p>
  <w:p w14:paraId="2C1934DB" w14:textId="77777777" w:rsidR="00C60A4D" w:rsidRPr="004A3107" w:rsidRDefault="00C60A4D" w:rsidP="00990205">
    <w:pPr>
      <w:spacing w:after="0" w:line="360" w:lineRule="auto"/>
      <w:ind w:left="0" w:firstLine="0"/>
      <w:jc w:val="center"/>
      <w:rPr>
        <w:rFonts w:asciiTheme="minorHAnsi" w:eastAsia="Calibri" w:hAnsiTheme="minorHAnsi" w:cstheme="minorHAnsi"/>
        <w:b/>
        <w:sz w:val="16"/>
        <w:szCs w:val="16"/>
        <w:lang w:val="en-GB"/>
      </w:rPr>
    </w:pPr>
  </w:p>
  <w:p w14:paraId="27527859" w14:textId="2A0B2712" w:rsidR="00F142E1" w:rsidRPr="004A3107" w:rsidRDefault="00990205" w:rsidP="00990205">
    <w:pPr>
      <w:spacing w:after="0" w:line="360" w:lineRule="auto"/>
      <w:ind w:left="0" w:firstLine="0"/>
      <w:jc w:val="center"/>
      <w:rPr>
        <w:rFonts w:asciiTheme="minorHAnsi" w:hAnsiTheme="minorHAnsi" w:cstheme="minorHAnsi"/>
        <w:sz w:val="16"/>
        <w:szCs w:val="16"/>
        <w:lang w:val="en-GB"/>
      </w:rPr>
    </w:pPr>
    <w:r w:rsidRPr="004A3107">
      <w:rPr>
        <w:rFonts w:asciiTheme="minorHAnsi" w:eastAsia="Calibri" w:hAnsiTheme="minorHAnsi" w:cstheme="minorHAnsi"/>
        <w:b/>
        <w:sz w:val="16"/>
        <w:szCs w:val="16"/>
        <w:lang w:val="en-GB"/>
      </w:rPr>
      <w:t xml:space="preserve">TISCO Group Limited    </w:t>
    </w:r>
    <w:r w:rsidRPr="009E4A24">
      <w:rPr>
        <w:rFonts w:asciiTheme="minorHAnsi" w:hAnsiTheme="minorHAnsi" w:cstheme="minorHAnsi"/>
        <w:sz w:val="16"/>
        <w:szCs w:val="16"/>
        <w:lang w:val="en-GB"/>
      </w:rPr>
      <w:t xml:space="preserve">|   </w:t>
    </w:r>
    <w:r w:rsidR="004A3107" w:rsidRPr="009E4A24">
      <w:rPr>
        <w:rFonts w:asciiTheme="minorHAnsi" w:hAnsiTheme="minorHAnsi" w:cstheme="minorHAnsi"/>
        <w:sz w:val="16"/>
        <w:szCs w:val="16"/>
        <w:lang w:val="en-GB"/>
      </w:rPr>
      <w:t xml:space="preserve">Unit 04-05, 16th Floor, The Broadway No. 54-62 Lockhart Road, </w:t>
    </w:r>
    <w:proofErr w:type="spellStart"/>
    <w:r w:rsidR="004A3107" w:rsidRPr="009E4A24">
      <w:rPr>
        <w:rFonts w:asciiTheme="minorHAnsi" w:hAnsiTheme="minorHAnsi" w:cstheme="minorHAnsi"/>
        <w:sz w:val="16"/>
        <w:szCs w:val="16"/>
        <w:lang w:val="en-GB"/>
      </w:rPr>
      <w:t>Wanchai</w:t>
    </w:r>
    <w:proofErr w:type="spellEnd"/>
    <w:r w:rsidR="004A3107" w:rsidRPr="009E4A24">
      <w:rPr>
        <w:rFonts w:asciiTheme="minorHAnsi" w:hAnsiTheme="minorHAnsi" w:cstheme="minorHAnsi"/>
        <w:sz w:val="16"/>
        <w:szCs w:val="16"/>
        <w:lang w:val="en-GB"/>
      </w:rPr>
      <w:t>, Hong Kong</w:t>
    </w:r>
    <w:r w:rsidRPr="004A3107">
      <w:rPr>
        <w:rFonts w:asciiTheme="minorHAnsi" w:eastAsia="Calibri" w:hAnsiTheme="minorHAnsi" w:cstheme="minorHAnsi"/>
        <w:sz w:val="16"/>
        <w:szCs w:val="16"/>
        <w:lang w:val="en-GB"/>
      </w:rPr>
      <w:br/>
      <w:t xml:space="preserve">+8613164629295 | </w:t>
    </w:r>
    <w:r w:rsidRPr="004A3107">
      <w:rPr>
        <w:rFonts w:asciiTheme="minorHAnsi" w:eastAsia="Calibri" w:hAnsiTheme="minorHAnsi" w:cstheme="minorHAnsi"/>
        <w:color w:val="0563C1"/>
        <w:sz w:val="16"/>
        <w:szCs w:val="16"/>
        <w:u w:val="single" w:color="0563C1"/>
        <w:lang w:val="en-GB"/>
      </w:rPr>
      <w:t>www.tisco-import.com</w:t>
    </w:r>
    <w:r w:rsidRPr="004A3107">
      <w:rPr>
        <w:rFonts w:asciiTheme="minorHAnsi" w:eastAsia="Calibri" w:hAnsiTheme="minorHAnsi" w:cstheme="minorHAnsi"/>
        <w:sz w:val="16"/>
        <w:szCs w:val="16"/>
        <w:lang w:val="en-GB"/>
      </w:rPr>
      <w:t xml:space="preserve"> | info@tisco-import.com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08" w:tblpY="14990"/>
      <w:tblOverlap w:val="never"/>
      <w:tblW w:w="10493" w:type="dxa"/>
      <w:tblInd w:w="0" w:type="dxa"/>
      <w:tblCellMar>
        <w:top w:w="40" w:type="dxa"/>
        <w:left w:w="108" w:type="dxa"/>
        <w:bottom w:w="4" w:type="dxa"/>
        <w:right w:w="115" w:type="dxa"/>
      </w:tblCellMar>
      <w:tblLook w:val="04A0" w:firstRow="1" w:lastRow="0" w:firstColumn="1" w:lastColumn="0" w:noHBand="0" w:noVBand="1"/>
    </w:tblPr>
    <w:tblGrid>
      <w:gridCol w:w="1702"/>
      <w:gridCol w:w="2127"/>
      <w:gridCol w:w="1702"/>
      <w:gridCol w:w="4962"/>
    </w:tblGrid>
    <w:tr w:rsidR="00F142E1" w:rsidRPr="00E86B78" w14:paraId="2044C6B5" w14:textId="77777777">
      <w:trPr>
        <w:trHeight w:val="228"/>
      </w:trPr>
      <w:tc>
        <w:tcPr>
          <w:tcW w:w="1702" w:type="dxa"/>
          <w:tcBorders>
            <w:top w:val="single" w:sz="4" w:space="0" w:color="000000"/>
            <w:left w:val="single" w:sz="4" w:space="0" w:color="000000"/>
            <w:bottom w:val="single" w:sz="4" w:space="0" w:color="000000"/>
            <w:right w:val="single" w:sz="4" w:space="0" w:color="000000"/>
          </w:tcBorders>
        </w:tcPr>
        <w:p w14:paraId="2C74253E" w14:textId="77777777" w:rsidR="00F142E1" w:rsidRDefault="00F142E1">
          <w:pPr>
            <w:spacing w:after="0"/>
            <w:ind w:left="0" w:firstLine="0"/>
          </w:pPr>
          <w:r>
            <w:rPr>
              <w:rFonts w:ascii="Calibri" w:eastAsia="Calibri" w:hAnsi="Calibri" w:cs="Calibri"/>
            </w:rPr>
            <w:t xml:space="preserve">Inspected by: </w:t>
          </w:r>
        </w:p>
      </w:tc>
      <w:tc>
        <w:tcPr>
          <w:tcW w:w="2127" w:type="dxa"/>
          <w:tcBorders>
            <w:top w:val="single" w:sz="4" w:space="0" w:color="000000"/>
            <w:left w:val="single" w:sz="4" w:space="0" w:color="000000"/>
            <w:bottom w:val="single" w:sz="4" w:space="0" w:color="000000"/>
            <w:right w:val="single" w:sz="4" w:space="0" w:color="000000"/>
          </w:tcBorders>
        </w:tcPr>
        <w:p w14:paraId="7EC582C7" w14:textId="77777777" w:rsidR="00F142E1" w:rsidRDefault="00F142E1">
          <w:pPr>
            <w:spacing w:after="0"/>
            <w:ind w:left="0" w:firstLine="0"/>
          </w:pPr>
          <w:r>
            <w:rPr>
              <w:rFonts w:ascii="Calibri" w:eastAsia="Calibri" w:hAnsi="Calibri" w:cs="Calibri"/>
            </w:rPr>
            <w:t xml:space="preserve">Checked by: </w:t>
          </w:r>
        </w:p>
      </w:tc>
      <w:tc>
        <w:tcPr>
          <w:tcW w:w="1702" w:type="dxa"/>
          <w:tcBorders>
            <w:top w:val="single" w:sz="4" w:space="0" w:color="000000"/>
            <w:left w:val="single" w:sz="4" w:space="0" w:color="000000"/>
            <w:bottom w:val="single" w:sz="4" w:space="0" w:color="000000"/>
            <w:right w:val="single" w:sz="4" w:space="0" w:color="000000"/>
          </w:tcBorders>
        </w:tcPr>
        <w:p w14:paraId="7A370287" w14:textId="77777777" w:rsidR="00F142E1" w:rsidRDefault="00F142E1">
          <w:pPr>
            <w:spacing w:after="0"/>
            <w:ind w:left="0" w:firstLine="0"/>
          </w:pPr>
          <w:proofErr w:type="spellStart"/>
          <w:r>
            <w:rPr>
              <w:rFonts w:ascii="Calibri" w:eastAsia="Calibri" w:hAnsi="Calibri" w:cs="Calibri"/>
            </w:rPr>
            <w:t>Approved</w:t>
          </w:r>
          <w:proofErr w:type="spellEnd"/>
          <w:r>
            <w:rPr>
              <w:rFonts w:ascii="Calibri" w:eastAsia="Calibri" w:hAnsi="Calibri" w:cs="Calibri"/>
            </w:rPr>
            <w:t xml:space="preserve"> by: </w:t>
          </w:r>
        </w:p>
      </w:tc>
      <w:tc>
        <w:tcPr>
          <w:tcW w:w="4962" w:type="dxa"/>
          <w:vMerge w:val="restart"/>
          <w:tcBorders>
            <w:top w:val="single" w:sz="4" w:space="0" w:color="000000"/>
            <w:left w:val="single" w:sz="4" w:space="0" w:color="000000"/>
            <w:bottom w:val="single" w:sz="4" w:space="0" w:color="000000"/>
            <w:right w:val="single" w:sz="4" w:space="0" w:color="000000"/>
          </w:tcBorders>
          <w:vAlign w:val="bottom"/>
        </w:tcPr>
        <w:p w14:paraId="2B68E729" w14:textId="77777777" w:rsidR="00F142E1" w:rsidRPr="00F142E1" w:rsidRDefault="00F142E1">
          <w:pPr>
            <w:spacing w:after="59"/>
            <w:ind w:left="0" w:firstLine="0"/>
            <w:rPr>
              <w:lang w:val="en-GB"/>
            </w:rPr>
          </w:pPr>
          <w:r w:rsidRPr="00F142E1">
            <w:rPr>
              <w:rFonts w:ascii="Calibri" w:eastAsia="Calibri" w:hAnsi="Calibri" w:cs="Calibri"/>
              <w:b/>
              <w:sz w:val="14"/>
              <w:lang w:val="en-GB"/>
            </w:rPr>
            <w:t xml:space="preserve">TISCO Group Limited </w:t>
          </w:r>
        </w:p>
        <w:p w14:paraId="7278DBF2" w14:textId="77777777" w:rsidR="00F142E1" w:rsidRPr="00F142E1" w:rsidRDefault="00F142E1">
          <w:pPr>
            <w:spacing w:after="57"/>
            <w:ind w:left="0" w:firstLine="0"/>
            <w:rPr>
              <w:lang w:val="en-GB"/>
            </w:rPr>
          </w:pPr>
          <w:r w:rsidRPr="00F142E1">
            <w:rPr>
              <w:rFonts w:ascii="Calibri" w:eastAsia="Calibri" w:hAnsi="Calibri" w:cs="Calibri"/>
              <w:sz w:val="14"/>
              <w:lang w:val="en-GB"/>
            </w:rPr>
            <w:t xml:space="preserve">9/F </w:t>
          </w:r>
          <w:proofErr w:type="spellStart"/>
          <w:r w:rsidRPr="00F142E1">
            <w:rPr>
              <w:rFonts w:ascii="Calibri" w:eastAsia="Calibri" w:hAnsi="Calibri" w:cs="Calibri"/>
              <w:sz w:val="14"/>
              <w:lang w:val="en-GB"/>
            </w:rPr>
            <w:t>Amtel</w:t>
          </w:r>
          <w:proofErr w:type="spellEnd"/>
          <w:r w:rsidRPr="00F142E1">
            <w:rPr>
              <w:rFonts w:ascii="Calibri" w:eastAsia="Calibri" w:hAnsi="Calibri" w:cs="Calibri"/>
              <w:sz w:val="14"/>
              <w:lang w:val="en-GB"/>
            </w:rPr>
            <w:t xml:space="preserve"> </w:t>
          </w:r>
          <w:proofErr w:type="spellStart"/>
          <w:r w:rsidRPr="00F142E1">
            <w:rPr>
              <w:rFonts w:ascii="Calibri" w:eastAsia="Calibri" w:hAnsi="Calibri" w:cs="Calibri"/>
              <w:sz w:val="14"/>
              <w:lang w:val="en-GB"/>
            </w:rPr>
            <w:t>Bldg</w:t>
          </w:r>
          <w:proofErr w:type="spellEnd"/>
          <w:r w:rsidRPr="00F142E1">
            <w:rPr>
              <w:rFonts w:ascii="Calibri" w:eastAsia="Calibri" w:hAnsi="Calibri" w:cs="Calibri"/>
              <w:sz w:val="14"/>
              <w:lang w:val="en-GB"/>
            </w:rPr>
            <w:t xml:space="preserve"> 148 Des </w:t>
          </w:r>
          <w:proofErr w:type="spellStart"/>
          <w:r w:rsidRPr="00F142E1">
            <w:rPr>
              <w:rFonts w:ascii="Calibri" w:eastAsia="Calibri" w:hAnsi="Calibri" w:cs="Calibri"/>
              <w:sz w:val="14"/>
              <w:lang w:val="en-GB"/>
            </w:rPr>
            <w:t>Voeux</w:t>
          </w:r>
          <w:proofErr w:type="spellEnd"/>
          <w:r w:rsidRPr="00F142E1">
            <w:rPr>
              <w:rFonts w:ascii="Calibri" w:eastAsia="Calibri" w:hAnsi="Calibri" w:cs="Calibri"/>
              <w:sz w:val="14"/>
              <w:lang w:val="en-GB"/>
            </w:rPr>
            <w:t xml:space="preserve"> Road Central, Central, Hong Kong </w:t>
          </w:r>
        </w:p>
        <w:p w14:paraId="219ABAC4" w14:textId="77777777" w:rsidR="00F142E1" w:rsidRPr="00F142E1" w:rsidRDefault="00F142E1">
          <w:pPr>
            <w:spacing w:after="30"/>
            <w:ind w:left="0" w:firstLine="0"/>
            <w:rPr>
              <w:lang w:val="en-GB"/>
            </w:rPr>
          </w:pPr>
          <w:r w:rsidRPr="00F142E1">
            <w:rPr>
              <w:rFonts w:ascii="Calibri" w:eastAsia="Calibri" w:hAnsi="Calibri" w:cs="Calibri"/>
              <w:sz w:val="14"/>
              <w:lang w:val="en-GB"/>
            </w:rPr>
            <w:t xml:space="preserve">+8613164629295 | </w:t>
          </w:r>
          <w:r w:rsidRPr="00F142E1">
            <w:rPr>
              <w:rFonts w:ascii="Calibri" w:eastAsia="Calibri" w:hAnsi="Calibri" w:cs="Calibri"/>
              <w:color w:val="0563C1"/>
              <w:sz w:val="14"/>
              <w:u w:val="single" w:color="0563C1"/>
              <w:lang w:val="en-GB"/>
            </w:rPr>
            <w:t>www.tisco-import.com</w:t>
          </w:r>
          <w:r w:rsidRPr="00F142E1">
            <w:rPr>
              <w:rFonts w:ascii="Calibri" w:eastAsia="Calibri" w:hAnsi="Calibri" w:cs="Calibri"/>
              <w:sz w:val="14"/>
              <w:lang w:val="en-GB"/>
            </w:rPr>
            <w:t xml:space="preserve"> | info@tisco-import.com </w:t>
          </w:r>
        </w:p>
        <w:p w14:paraId="47FBC1C0" w14:textId="77777777" w:rsidR="00F142E1" w:rsidRPr="00F142E1" w:rsidRDefault="00F142E1">
          <w:pPr>
            <w:spacing w:after="0"/>
            <w:ind w:left="0" w:firstLine="0"/>
            <w:rPr>
              <w:lang w:val="en-GB"/>
            </w:rPr>
          </w:pPr>
          <w:r w:rsidRPr="00F142E1">
            <w:rPr>
              <w:rFonts w:ascii="Calibri" w:eastAsia="Calibri" w:hAnsi="Calibri" w:cs="Calibri"/>
              <w:sz w:val="14"/>
              <w:lang w:val="en-GB"/>
            </w:rPr>
            <w:t xml:space="preserve"> </w:t>
          </w:r>
        </w:p>
      </w:tc>
    </w:tr>
    <w:tr w:rsidR="00F142E1" w14:paraId="6B0CB951" w14:textId="77777777">
      <w:trPr>
        <w:trHeight w:val="230"/>
      </w:trPr>
      <w:tc>
        <w:tcPr>
          <w:tcW w:w="1702" w:type="dxa"/>
          <w:tcBorders>
            <w:top w:val="single" w:sz="4" w:space="0" w:color="000000"/>
            <w:left w:val="single" w:sz="4" w:space="0" w:color="000000"/>
            <w:bottom w:val="single" w:sz="4" w:space="0" w:color="000000"/>
            <w:right w:val="single" w:sz="4" w:space="0" w:color="000000"/>
          </w:tcBorders>
        </w:tcPr>
        <w:p w14:paraId="0987CD12" w14:textId="77777777" w:rsidR="00F142E1" w:rsidRPr="00F142E1" w:rsidRDefault="00F142E1">
          <w:pPr>
            <w:spacing w:after="0"/>
            <w:ind w:left="0" w:firstLine="0"/>
            <w:rPr>
              <w:lang w:val="en-GB"/>
            </w:rPr>
          </w:pPr>
          <w:r w:rsidRPr="00F142E1">
            <w:rPr>
              <w:rFonts w:ascii="Calibri" w:eastAsia="Calibri" w:hAnsi="Calibri" w:cs="Calibri"/>
              <w:lang w:val="en-GB"/>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9D2F1AC" w14:textId="77777777" w:rsidR="00F142E1" w:rsidRDefault="00F142E1">
          <w:pPr>
            <w:spacing w:after="0"/>
            <w:ind w:left="0" w:firstLine="0"/>
          </w:pPr>
          <w:r>
            <w:rPr>
              <w:rFonts w:ascii="Calibri" w:eastAsia="Calibri" w:hAnsi="Calibri" w:cs="Calibri"/>
            </w:rPr>
            <w:t xml:space="preserve">Sylwia Kaszuba </w:t>
          </w:r>
        </w:p>
      </w:tc>
      <w:tc>
        <w:tcPr>
          <w:tcW w:w="1702" w:type="dxa"/>
          <w:tcBorders>
            <w:top w:val="single" w:sz="4" w:space="0" w:color="000000"/>
            <w:left w:val="single" w:sz="4" w:space="0" w:color="000000"/>
            <w:bottom w:val="single" w:sz="4" w:space="0" w:color="000000"/>
            <w:right w:val="single" w:sz="4" w:space="0" w:color="000000"/>
          </w:tcBorders>
        </w:tcPr>
        <w:p w14:paraId="6C8E2DEC" w14:textId="77777777" w:rsidR="00F142E1" w:rsidRDefault="00F142E1">
          <w:pPr>
            <w:spacing w:after="0"/>
            <w:ind w:left="0" w:firstLine="0"/>
          </w:pPr>
          <w:r>
            <w:rPr>
              <w:rFonts w:ascii="Calibri" w:eastAsia="Calibri" w:hAnsi="Calibri" w:cs="Calibri"/>
            </w:rPr>
            <w:t xml:space="preserve">Ebrahim Kazemi </w:t>
          </w:r>
        </w:p>
      </w:tc>
      <w:tc>
        <w:tcPr>
          <w:tcW w:w="0" w:type="auto"/>
          <w:vMerge/>
          <w:tcBorders>
            <w:top w:val="nil"/>
            <w:left w:val="single" w:sz="4" w:space="0" w:color="000000"/>
            <w:bottom w:val="nil"/>
            <w:right w:val="single" w:sz="4" w:space="0" w:color="000000"/>
          </w:tcBorders>
        </w:tcPr>
        <w:p w14:paraId="258499CB" w14:textId="77777777" w:rsidR="00F142E1" w:rsidRDefault="00F142E1">
          <w:pPr>
            <w:spacing w:after="160"/>
            <w:ind w:left="0" w:firstLine="0"/>
          </w:pPr>
        </w:p>
      </w:tc>
    </w:tr>
    <w:tr w:rsidR="00F142E1" w14:paraId="05F90FE5" w14:textId="77777777">
      <w:trPr>
        <w:trHeight w:val="686"/>
      </w:trPr>
      <w:tc>
        <w:tcPr>
          <w:tcW w:w="1702" w:type="dxa"/>
          <w:tcBorders>
            <w:top w:val="single" w:sz="4" w:space="0" w:color="000000"/>
            <w:left w:val="single" w:sz="4" w:space="0" w:color="000000"/>
            <w:bottom w:val="single" w:sz="4" w:space="0" w:color="000000"/>
            <w:right w:val="single" w:sz="4" w:space="0" w:color="000000"/>
          </w:tcBorders>
          <w:vAlign w:val="center"/>
        </w:tcPr>
        <w:p w14:paraId="622E3795" w14:textId="77777777" w:rsidR="00F142E1" w:rsidRDefault="00F142E1">
          <w:pPr>
            <w:spacing w:after="0"/>
            <w:ind w:left="89" w:firstLine="0"/>
            <w:jc w:val="center"/>
          </w:pPr>
          <w:r>
            <w:rPr>
              <w:rFonts w:ascii="Arial" w:eastAsia="Arial" w:hAnsi="Arial" w:cs="Arial"/>
              <w:sz w:val="30"/>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22174358" w14:textId="77777777" w:rsidR="00F142E1" w:rsidRDefault="00F142E1">
          <w:pPr>
            <w:spacing w:after="0"/>
            <w:ind w:left="48" w:firstLine="0"/>
            <w:jc w:val="center"/>
          </w:pP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717F563D" w14:textId="77777777" w:rsidR="00F142E1" w:rsidRDefault="00F142E1">
          <w:pPr>
            <w:spacing w:after="0"/>
            <w:ind w:left="45" w:firstLine="0"/>
            <w:jc w:val="center"/>
          </w:pP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3D1C691B" w14:textId="77777777" w:rsidR="00F142E1" w:rsidRDefault="00F142E1">
          <w:pPr>
            <w:spacing w:after="160"/>
            <w:ind w:left="0" w:firstLine="0"/>
          </w:pPr>
        </w:p>
      </w:tc>
    </w:tr>
  </w:tbl>
  <w:p w14:paraId="3EE38AED" w14:textId="77777777" w:rsidR="00F142E1" w:rsidRDefault="00F142E1">
    <w:pPr>
      <w:spacing w:after="0"/>
      <w:ind w:left="0" w:firstLine="0"/>
    </w:pPr>
    <w:r>
      <w:rPr>
        <w:rFonts w:ascii="Calibri" w:eastAsia="Calibri" w:hAnsi="Calibri" w:cs="Calibr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DE3CB" w14:textId="77777777" w:rsidR="00B643A3" w:rsidRDefault="00B643A3">
      <w:pPr>
        <w:spacing w:after="0" w:line="240" w:lineRule="auto"/>
      </w:pPr>
      <w:r>
        <w:separator/>
      </w:r>
    </w:p>
  </w:footnote>
  <w:footnote w:type="continuationSeparator" w:id="0">
    <w:p w14:paraId="472FC7B3" w14:textId="77777777" w:rsidR="00B643A3" w:rsidRDefault="00B6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EE778" w14:textId="77777777" w:rsidR="00F142E1" w:rsidRPr="00F142E1" w:rsidRDefault="00F142E1">
    <w:pPr>
      <w:spacing w:after="34"/>
      <w:ind w:left="0" w:right="-99" w:firstLine="0"/>
      <w:jc w:val="right"/>
      <w:rPr>
        <w:lang w:val="en-GB"/>
      </w:rPr>
    </w:pPr>
    <w:r>
      <w:rPr>
        <w:noProof/>
        <w:lang w:val="en-GB" w:eastAsia="zh-CN"/>
      </w:rPr>
      <w:drawing>
        <wp:anchor distT="0" distB="0" distL="114300" distR="114300" simplePos="0" relativeHeight="251658240" behindDoc="0" locked="0" layoutInCell="1" allowOverlap="0" wp14:anchorId="3BA9AE0D" wp14:editId="77870435">
          <wp:simplePos x="0" y="0"/>
          <wp:positionH relativeFrom="page">
            <wp:posOffset>292608</wp:posOffset>
          </wp:positionH>
          <wp:positionV relativeFrom="page">
            <wp:posOffset>155448</wp:posOffset>
          </wp:positionV>
          <wp:extent cx="2919984" cy="786384"/>
          <wp:effectExtent l="0" t="0" r="0" b="0"/>
          <wp:wrapSquare wrapText="bothSides"/>
          <wp:docPr id="13"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a:fillRect/>
                  </a:stretch>
                </pic:blipFill>
                <pic:spPr>
                  <a:xfrm>
                    <a:off x="0" y="0"/>
                    <a:ext cx="2919984" cy="786384"/>
                  </a:xfrm>
                  <a:prstGeom prst="rect">
                    <a:avLst/>
                  </a:prstGeom>
                </pic:spPr>
              </pic:pic>
            </a:graphicData>
          </a:graphic>
        </wp:anchor>
      </w:drawing>
    </w:r>
    <w:r w:rsidRPr="00F142E1">
      <w:rPr>
        <w:rFonts w:ascii="Calibri" w:eastAsia="Calibri" w:hAnsi="Calibri" w:cs="Calibri"/>
        <w:b/>
        <w:color w:val="2E74B5"/>
        <w:sz w:val="28"/>
        <w:lang w:val="en-GB"/>
      </w:rPr>
      <w:t xml:space="preserve">Inspection Test Plan </w:t>
    </w:r>
  </w:p>
  <w:p w14:paraId="7602C79F" w14:textId="77777777" w:rsidR="00F142E1" w:rsidRPr="00F142E1" w:rsidRDefault="00F142E1">
    <w:pPr>
      <w:spacing w:after="0"/>
      <w:ind w:left="0" w:right="-99" w:firstLine="0"/>
      <w:jc w:val="right"/>
      <w:rPr>
        <w:lang w:val="en-GB"/>
      </w:rPr>
    </w:pPr>
    <w:r w:rsidRPr="00F142E1">
      <w:rPr>
        <w:b/>
        <w:color w:val="2E74B5"/>
        <w:sz w:val="28"/>
        <w:lang w:val="en-GB"/>
      </w:rPr>
      <w:t>WI-IN-LU-002</w:t>
    </w:r>
    <w:r w:rsidRPr="00F142E1">
      <w:rPr>
        <w:rFonts w:ascii="Calibri" w:eastAsia="Calibri" w:hAnsi="Calibri" w:cs="Calibri"/>
        <w:b/>
        <w:color w:val="2E74B5"/>
        <w:sz w:val="2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88F9" w14:textId="3129E21E" w:rsidR="00F142E1" w:rsidRPr="009E4A24" w:rsidRDefault="00990205" w:rsidP="009E4A24">
    <w:pPr>
      <w:spacing w:after="34" w:line="240" w:lineRule="auto"/>
      <w:ind w:left="0" w:right="-99" w:firstLine="0"/>
      <w:jc w:val="right"/>
      <w:rPr>
        <w:rFonts w:ascii="Calibri" w:eastAsia="Calibri" w:hAnsi="Calibri" w:cs="Calibri"/>
        <w:b/>
        <w:color w:val="2E74B5"/>
        <w:sz w:val="28"/>
        <w:lang w:val="en-GB"/>
      </w:rPr>
    </w:pPr>
    <w:r>
      <w:rPr>
        <w:noProof/>
        <w:lang w:val="en-GB" w:eastAsia="zh-CN"/>
      </w:rPr>
      <w:drawing>
        <wp:anchor distT="0" distB="0" distL="114300" distR="114300" simplePos="0" relativeHeight="251662336" behindDoc="1" locked="0" layoutInCell="1" allowOverlap="0" wp14:anchorId="60A68979" wp14:editId="662921F2">
          <wp:simplePos x="0" y="0"/>
          <wp:positionH relativeFrom="column">
            <wp:posOffset>856457</wp:posOffset>
          </wp:positionH>
          <wp:positionV relativeFrom="paragraph">
            <wp:posOffset>4671695</wp:posOffset>
          </wp:positionV>
          <wp:extent cx="4706112" cy="1275588"/>
          <wp:effectExtent l="0" t="0" r="0" b="0"/>
          <wp:wrapNone/>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706112" cy="1275588"/>
                  </a:xfrm>
                  <a:prstGeom prst="rect">
                    <a:avLst/>
                  </a:prstGeom>
                </pic:spPr>
              </pic:pic>
            </a:graphicData>
          </a:graphic>
        </wp:anchor>
      </w:drawing>
    </w:r>
    <w:r w:rsidR="00F142E1">
      <w:rPr>
        <w:noProof/>
        <w:lang w:val="en-GB" w:eastAsia="zh-CN"/>
      </w:rPr>
      <w:drawing>
        <wp:anchor distT="0" distB="0" distL="114300" distR="114300" simplePos="0" relativeHeight="251659264" behindDoc="0" locked="0" layoutInCell="1" allowOverlap="0" wp14:anchorId="11B95D24" wp14:editId="01A8D370">
          <wp:simplePos x="0" y="0"/>
          <wp:positionH relativeFrom="page">
            <wp:posOffset>292789</wp:posOffset>
          </wp:positionH>
          <wp:positionV relativeFrom="page">
            <wp:posOffset>154940</wp:posOffset>
          </wp:positionV>
          <wp:extent cx="2919984" cy="786384"/>
          <wp:effectExtent l="0" t="0" r="0" b="0"/>
          <wp:wrapSquare wrapText="bothSides"/>
          <wp:docPr id="15"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2"/>
                  <a:stretch>
                    <a:fillRect/>
                  </a:stretch>
                </pic:blipFill>
                <pic:spPr>
                  <a:xfrm>
                    <a:off x="0" y="0"/>
                    <a:ext cx="2919984" cy="786384"/>
                  </a:xfrm>
                  <a:prstGeom prst="rect">
                    <a:avLst/>
                  </a:prstGeom>
                </pic:spPr>
              </pic:pic>
            </a:graphicData>
          </a:graphic>
        </wp:anchor>
      </w:drawing>
    </w:r>
    <w:r w:rsidR="009E4A24">
      <w:rPr>
        <w:rFonts w:ascii="Calibri" w:eastAsia="Calibri" w:hAnsi="Calibri" w:cs="Calibri"/>
        <w:b/>
        <w:color w:val="2E74B5"/>
        <w:sz w:val="28"/>
        <w:lang w:val="en-GB"/>
      </w:rPr>
      <w:t xml:space="preserve">Price </w:t>
    </w:r>
    <w:r w:rsidR="007A0AEA">
      <w:rPr>
        <w:rFonts w:ascii="Calibri" w:eastAsia="Calibri" w:hAnsi="Calibri" w:cs="Calibri"/>
        <w:b/>
        <w:color w:val="2E74B5"/>
        <w:sz w:val="28"/>
        <w:lang w:val="en-GB"/>
      </w:rPr>
      <w:t>R</w:t>
    </w:r>
    <w:r w:rsidR="009E4A24">
      <w:rPr>
        <w:rFonts w:ascii="Calibri" w:eastAsia="Calibri" w:hAnsi="Calibri" w:cs="Calibri"/>
        <w:b/>
        <w:color w:val="2E74B5"/>
        <w:sz w:val="28"/>
        <w:lang w:val="en-GB"/>
      </w:rPr>
      <w:t>esearch:</w:t>
    </w:r>
    <w:r w:rsidR="009E4A24">
      <w:rPr>
        <w:rFonts w:ascii="Calibri" w:eastAsia="Calibri" w:hAnsi="Calibri" w:cs="Calibri"/>
        <w:b/>
        <w:color w:val="2E74B5"/>
        <w:sz w:val="28"/>
        <w:lang w:val="en-GB"/>
      </w:rPr>
      <w:br/>
      <w:t xml:space="preserve">Product </w:t>
    </w:r>
    <w:r w:rsidR="007A0AEA">
      <w:rPr>
        <w:rFonts w:ascii="Calibri" w:eastAsia="Calibri" w:hAnsi="Calibri" w:cs="Calibri"/>
        <w:b/>
        <w:color w:val="2E74B5"/>
        <w:sz w:val="28"/>
        <w:lang w:val="en-GB"/>
      </w:rPr>
      <w:t>I</w:t>
    </w:r>
    <w:r w:rsidR="009E4A24">
      <w:rPr>
        <w:rFonts w:ascii="Calibri" w:eastAsia="Calibri" w:hAnsi="Calibri" w:cs="Calibri"/>
        <w:b/>
        <w:color w:val="2E74B5"/>
        <w:sz w:val="28"/>
        <w:lang w:val="en-GB"/>
      </w:rPr>
      <w:t>nformation</w:t>
    </w:r>
    <w:r w:rsidR="00F142E1" w:rsidRPr="00F142E1">
      <w:rPr>
        <w:rFonts w:ascii="Calibri" w:eastAsia="Calibri" w:hAnsi="Calibri" w:cs="Calibri"/>
        <w:b/>
        <w:color w:val="2E74B5"/>
        <w:sz w:val="28"/>
        <w:lang w:val="en-GB"/>
      </w:rPr>
      <w:t xml:space="preserve"> </w:t>
    </w:r>
    <w:r w:rsidR="007A0AEA">
      <w:rPr>
        <w:rFonts w:ascii="Calibri" w:eastAsia="Calibri" w:hAnsi="Calibri" w:cs="Calibri"/>
        <w:b/>
        <w:color w:val="2E74B5"/>
        <w:sz w:val="28"/>
        <w:lang w:val="en-GB"/>
      </w:rPr>
      <w:t>Form</w:t>
    </w:r>
    <w:r w:rsidR="00F142E1" w:rsidRPr="00F142E1">
      <w:rPr>
        <w:rFonts w:ascii="Calibri" w:eastAsia="Calibri" w:hAnsi="Calibri" w:cs="Calibri"/>
        <w:b/>
        <w:color w:val="2E74B5"/>
        <w:sz w:val="2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83C3" w14:textId="77777777" w:rsidR="00F142E1" w:rsidRPr="00F142E1" w:rsidRDefault="00F142E1">
    <w:pPr>
      <w:spacing w:after="34"/>
      <w:ind w:left="0" w:right="-99" w:firstLine="0"/>
      <w:jc w:val="right"/>
      <w:rPr>
        <w:lang w:val="en-GB"/>
      </w:rPr>
    </w:pPr>
    <w:r>
      <w:rPr>
        <w:noProof/>
        <w:lang w:val="en-GB" w:eastAsia="zh-CN"/>
      </w:rPr>
      <w:drawing>
        <wp:anchor distT="0" distB="0" distL="114300" distR="114300" simplePos="0" relativeHeight="251660288" behindDoc="0" locked="0" layoutInCell="1" allowOverlap="0" wp14:anchorId="4B0FACE0" wp14:editId="3367D861">
          <wp:simplePos x="0" y="0"/>
          <wp:positionH relativeFrom="page">
            <wp:posOffset>292608</wp:posOffset>
          </wp:positionH>
          <wp:positionV relativeFrom="page">
            <wp:posOffset>155448</wp:posOffset>
          </wp:positionV>
          <wp:extent cx="2919984" cy="786384"/>
          <wp:effectExtent l="0" t="0" r="0" b="0"/>
          <wp:wrapSquare wrapText="bothSides"/>
          <wp:docPr id="16"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
                  <a:stretch>
                    <a:fillRect/>
                  </a:stretch>
                </pic:blipFill>
                <pic:spPr>
                  <a:xfrm>
                    <a:off x="0" y="0"/>
                    <a:ext cx="2919984" cy="786384"/>
                  </a:xfrm>
                  <a:prstGeom prst="rect">
                    <a:avLst/>
                  </a:prstGeom>
                </pic:spPr>
              </pic:pic>
            </a:graphicData>
          </a:graphic>
        </wp:anchor>
      </w:drawing>
    </w:r>
    <w:r w:rsidRPr="00F142E1">
      <w:rPr>
        <w:rFonts w:ascii="Calibri" w:eastAsia="Calibri" w:hAnsi="Calibri" w:cs="Calibri"/>
        <w:b/>
        <w:color w:val="2E74B5"/>
        <w:sz w:val="28"/>
        <w:lang w:val="en-GB"/>
      </w:rPr>
      <w:t xml:space="preserve">Inspection Test Plan </w:t>
    </w:r>
  </w:p>
  <w:p w14:paraId="01E4A3B0" w14:textId="77777777" w:rsidR="00F142E1" w:rsidRPr="00F142E1" w:rsidRDefault="00F142E1">
    <w:pPr>
      <w:spacing w:after="0"/>
      <w:ind w:left="0" w:right="-99" w:firstLine="0"/>
      <w:jc w:val="right"/>
      <w:rPr>
        <w:lang w:val="en-GB"/>
      </w:rPr>
    </w:pPr>
    <w:r w:rsidRPr="00F142E1">
      <w:rPr>
        <w:b/>
        <w:color w:val="2E74B5"/>
        <w:sz w:val="28"/>
        <w:lang w:val="en-GB"/>
      </w:rPr>
      <w:t>WI-IN-LU-002</w:t>
    </w:r>
    <w:r w:rsidRPr="00F142E1">
      <w:rPr>
        <w:rFonts w:ascii="Calibri" w:eastAsia="Calibri" w:hAnsi="Calibri" w:cs="Calibri"/>
        <w:b/>
        <w:color w:val="2E74B5"/>
        <w:sz w:val="2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5C2"/>
    <w:multiLevelType w:val="hybridMultilevel"/>
    <w:tmpl w:val="2EE08D3C"/>
    <w:lvl w:ilvl="0" w:tplc="E29ACE18">
      <w:start w:val="1"/>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B98BC9C">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BA4B8E4">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EB89ABA">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6BC1C3E">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D1CFB3C">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6447B82">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AF231D6">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D0EB39E">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11506E7D"/>
    <w:multiLevelType w:val="hybridMultilevel"/>
    <w:tmpl w:val="251C1102"/>
    <w:lvl w:ilvl="0" w:tplc="74844B76">
      <w:start w:val="1"/>
      <w:numFmt w:val="decimalZero"/>
      <w:lvlText w:val="%1-"/>
      <w:lvlJc w:val="right"/>
      <w:pPr>
        <w:tabs>
          <w:tab w:val="num" w:pos="170"/>
        </w:tabs>
        <w:ind w:left="0" w:firstLine="170"/>
      </w:pPr>
      <w:rPr>
        <w:rFonts w:hint="eastAsia"/>
        <w:snapToGrid w:val="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033EF6"/>
    <w:multiLevelType w:val="hybridMultilevel"/>
    <w:tmpl w:val="3CC0EFAA"/>
    <w:lvl w:ilvl="0" w:tplc="D73488C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1E68C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9A8C4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DA31E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785A9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846F4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948B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CA2C8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304D7E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nsid w:val="59A602DC"/>
    <w:multiLevelType w:val="hybridMultilevel"/>
    <w:tmpl w:val="BD643556"/>
    <w:lvl w:ilvl="0" w:tplc="B09CFA74">
      <w:start w:val="1"/>
      <w:numFmt w:val="bullet"/>
      <w:lvlText w:val="-"/>
      <w:lvlJc w:val="left"/>
      <w:pPr>
        <w:ind w:left="11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CF86C294">
      <w:start w:val="1"/>
      <w:numFmt w:val="bullet"/>
      <w:lvlText w:val="o"/>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18582C14">
      <w:start w:val="1"/>
      <w:numFmt w:val="bullet"/>
      <w:lvlText w:val="▪"/>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2664478">
      <w:start w:val="1"/>
      <w:numFmt w:val="bullet"/>
      <w:lvlText w:val="•"/>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F22AF2C">
      <w:start w:val="1"/>
      <w:numFmt w:val="bullet"/>
      <w:lvlText w:val="o"/>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81E9FFE">
      <w:start w:val="1"/>
      <w:numFmt w:val="bullet"/>
      <w:lvlText w:val="▪"/>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A32F382">
      <w:start w:val="1"/>
      <w:numFmt w:val="bullet"/>
      <w:lvlText w:val="•"/>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5FEA23C4">
      <w:start w:val="1"/>
      <w:numFmt w:val="bullet"/>
      <w:lvlText w:val="o"/>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8F60F224">
      <w:start w:val="1"/>
      <w:numFmt w:val="bullet"/>
      <w:lvlText w:val="▪"/>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nsid w:val="630E52ED"/>
    <w:multiLevelType w:val="hybridMultilevel"/>
    <w:tmpl w:val="3B1058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9B47372"/>
    <w:multiLevelType w:val="hybridMultilevel"/>
    <w:tmpl w:val="743A6FA6"/>
    <w:lvl w:ilvl="0" w:tplc="B9A6ADC0">
      <w:start w:val="1"/>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58D88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82CAEA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7C47B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50429C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FEAFA3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84ED472">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EBCC5B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4C3C3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nsid w:val="7111591B"/>
    <w:multiLevelType w:val="hybridMultilevel"/>
    <w:tmpl w:val="B52CE5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D1"/>
    <w:rsid w:val="000A06A0"/>
    <w:rsid w:val="000C39D1"/>
    <w:rsid w:val="000F5E02"/>
    <w:rsid w:val="00141B1F"/>
    <w:rsid w:val="00190837"/>
    <w:rsid w:val="0019182B"/>
    <w:rsid w:val="001C4842"/>
    <w:rsid w:val="00224053"/>
    <w:rsid w:val="00270C8C"/>
    <w:rsid w:val="002E7EBA"/>
    <w:rsid w:val="00325D76"/>
    <w:rsid w:val="00384D68"/>
    <w:rsid w:val="00396C11"/>
    <w:rsid w:val="00427DAD"/>
    <w:rsid w:val="00450A71"/>
    <w:rsid w:val="00460475"/>
    <w:rsid w:val="004A3107"/>
    <w:rsid w:val="00500FE7"/>
    <w:rsid w:val="005011E0"/>
    <w:rsid w:val="0051727D"/>
    <w:rsid w:val="005D5910"/>
    <w:rsid w:val="006230C9"/>
    <w:rsid w:val="00670F31"/>
    <w:rsid w:val="0067504C"/>
    <w:rsid w:val="00685172"/>
    <w:rsid w:val="00700221"/>
    <w:rsid w:val="007742A3"/>
    <w:rsid w:val="007A0AEA"/>
    <w:rsid w:val="007B25A6"/>
    <w:rsid w:val="007E64CC"/>
    <w:rsid w:val="00863546"/>
    <w:rsid w:val="00884DE9"/>
    <w:rsid w:val="008D0EED"/>
    <w:rsid w:val="009368ED"/>
    <w:rsid w:val="00944360"/>
    <w:rsid w:val="00990205"/>
    <w:rsid w:val="00996B27"/>
    <w:rsid w:val="009E4A24"/>
    <w:rsid w:val="009E7140"/>
    <w:rsid w:val="00A224F6"/>
    <w:rsid w:val="00A5159A"/>
    <w:rsid w:val="00AE7E0D"/>
    <w:rsid w:val="00B01210"/>
    <w:rsid w:val="00B237F8"/>
    <w:rsid w:val="00B55945"/>
    <w:rsid w:val="00B643A3"/>
    <w:rsid w:val="00BA2EA9"/>
    <w:rsid w:val="00C030CB"/>
    <w:rsid w:val="00C04C89"/>
    <w:rsid w:val="00C2149F"/>
    <w:rsid w:val="00C2154D"/>
    <w:rsid w:val="00C60A4D"/>
    <w:rsid w:val="00C62C19"/>
    <w:rsid w:val="00CC1490"/>
    <w:rsid w:val="00CC2215"/>
    <w:rsid w:val="00CE0134"/>
    <w:rsid w:val="00D25194"/>
    <w:rsid w:val="00DB6020"/>
    <w:rsid w:val="00DD66D8"/>
    <w:rsid w:val="00DE1752"/>
    <w:rsid w:val="00DF062D"/>
    <w:rsid w:val="00E037E4"/>
    <w:rsid w:val="00E86B78"/>
    <w:rsid w:val="00F142E1"/>
    <w:rsid w:val="00F2491E"/>
    <w:rsid w:val="00F93253"/>
    <w:rsid w:val="00FB3A4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3F0E"/>
  <w15:docId w15:val="{8D8D2AFD-50DB-4EFD-8F94-CFB728B4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7"/>
      <w:ind w:left="10" w:hanging="10"/>
    </w:pPr>
    <w:rPr>
      <w:rFonts w:ascii="Century Gothic" w:eastAsia="Century Gothic" w:hAnsi="Century Gothic" w:cs="Century Gothic"/>
      <w:color w:val="000000"/>
      <w:sz w:val="18"/>
    </w:rPr>
  </w:style>
  <w:style w:type="paragraph" w:styleId="Nagwek1">
    <w:name w:val="heading 1"/>
    <w:next w:val="Normalny"/>
    <w:link w:val="Nagwek1Znak"/>
    <w:uiPriority w:val="9"/>
    <w:qFormat/>
    <w:pPr>
      <w:keepNext/>
      <w:keepLines/>
      <w:spacing w:after="31"/>
      <w:jc w:val="center"/>
      <w:outlineLvl w:val="0"/>
    </w:pPr>
    <w:rPr>
      <w:rFonts w:ascii="Arial" w:eastAsia="Arial" w:hAnsi="Arial" w:cs="Arial"/>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44360"/>
    <w:pPr>
      <w:ind w:left="720"/>
      <w:contextualSpacing/>
    </w:pPr>
  </w:style>
  <w:style w:type="paragraph" w:customStyle="1" w:styleId="klamaBavurusu">
    <w:name w:val="õklama Ba?vurusu"/>
    <w:rsid w:val="000F5E02"/>
    <w:pPr>
      <w:widowControl w:val="0"/>
      <w:spacing w:after="0" w:line="240" w:lineRule="auto"/>
    </w:pPr>
    <w:rPr>
      <w:rFonts w:ascii="Times New Roman" w:eastAsia="SimSun" w:hAnsi="Times New Roman" w:cs="Times New Roman"/>
      <w:spacing w:val="-1"/>
      <w:kern w:val="65535"/>
      <w:position w:val="-1"/>
      <w:sz w:val="16"/>
      <w:szCs w:val="20"/>
      <w:lang w:val="en-US" w:eastAsia="en-US"/>
    </w:rPr>
  </w:style>
  <w:style w:type="paragraph" w:customStyle="1" w:styleId="A1">
    <w:name w:val="A1"/>
    <w:basedOn w:val="klamaBavurusu"/>
    <w:rsid w:val="000F5E02"/>
    <w:rPr>
      <w:spacing w:val="0"/>
      <w:kern w:val="0"/>
      <w:position w:val="0"/>
      <w:sz w:val="20"/>
      <w:lang w:val="tr-TR"/>
    </w:rPr>
  </w:style>
  <w:style w:type="table" w:styleId="Tabela-Siatka">
    <w:name w:val="Table Grid"/>
    <w:basedOn w:val="Standardowy"/>
    <w:uiPriority w:val="39"/>
    <w:qFormat/>
    <w:rsid w:val="00C21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90205"/>
    <w:rPr>
      <w:color w:val="0563C1" w:themeColor="hyperlink"/>
      <w:u w:val="single"/>
    </w:rPr>
  </w:style>
  <w:style w:type="paragraph" w:styleId="Stopka">
    <w:name w:val="footer"/>
    <w:basedOn w:val="Normalny"/>
    <w:link w:val="StopkaZnak"/>
    <w:uiPriority w:val="99"/>
    <w:unhideWhenUsed/>
    <w:rsid w:val="00C60A4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GB" w:eastAsia="zh-CN"/>
    </w:rPr>
  </w:style>
  <w:style w:type="character" w:customStyle="1" w:styleId="StopkaZnak">
    <w:name w:val="Stopka Znak"/>
    <w:basedOn w:val="Domylnaczcionkaakapitu"/>
    <w:link w:val="Stopka"/>
    <w:uiPriority w:val="99"/>
    <w:rsid w:val="00C60A4D"/>
    <w:rPr>
      <w:rFonts w:cs="Times New Roman"/>
      <w:lang w:val="en-GB" w:eastAsia="zh-CN"/>
    </w:rPr>
  </w:style>
  <w:style w:type="character" w:customStyle="1" w:styleId="orange">
    <w:name w:val="orange"/>
    <w:basedOn w:val="Domylnaczcionkaakapitu"/>
    <w:rsid w:val="0051727D"/>
  </w:style>
  <w:style w:type="paragraph" w:styleId="HTML-wstpniesformatowany">
    <w:name w:val="HTML Preformatted"/>
    <w:basedOn w:val="Normalny"/>
    <w:link w:val="HTML-wstpniesformatowanyZnak"/>
    <w:uiPriority w:val="99"/>
    <w:semiHidden/>
    <w:unhideWhenUsed/>
    <w:rsid w:val="0051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lang w:val="en-GB" w:eastAsia="zh-CN"/>
    </w:rPr>
  </w:style>
  <w:style w:type="character" w:customStyle="1" w:styleId="HTML-wstpniesformatowanyZnak">
    <w:name w:val="HTML - wstępnie sformatowany Znak"/>
    <w:basedOn w:val="Domylnaczcionkaakapitu"/>
    <w:link w:val="HTML-wstpniesformatowany"/>
    <w:uiPriority w:val="99"/>
    <w:semiHidden/>
    <w:rsid w:val="0051727D"/>
    <w:rPr>
      <w:rFonts w:ascii="Courier New" w:eastAsia="Times New Roman" w:hAnsi="Courier New" w:cs="Courier New"/>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56359">
      <w:bodyDiv w:val="1"/>
      <w:marLeft w:val="0"/>
      <w:marRight w:val="0"/>
      <w:marTop w:val="0"/>
      <w:marBottom w:val="0"/>
      <w:divBdr>
        <w:top w:val="none" w:sz="0" w:space="0" w:color="auto"/>
        <w:left w:val="none" w:sz="0" w:space="0" w:color="auto"/>
        <w:bottom w:val="none" w:sz="0" w:space="0" w:color="auto"/>
        <w:right w:val="none" w:sz="0" w:space="0" w:color="auto"/>
      </w:divBdr>
    </w:div>
    <w:div w:id="1631010317">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07846256">
          <w:marLeft w:val="0"/>
          <w:marRight w:val="0"/>
          <w:marTop w:val="0"/>
          <w:marBottom w:val="0"/>
          <w:divBdr>
            <w:top w:val="none" w:sz="0" w:space="0" w:color="auto"/>
            <w:left w:val="none" w:sz="0" w:space="0" w:color="auto"/>
            <w:bottom w:val="none" w:sz="0" w:space="0" w:color="auto"/>
            <w:right w:val="none" w:sz="0" w:space="0" w:color="auto"/>
          </w:divBdr>
          <w:divsChild>
            <w:div w:id="1819152620">
              <w:marLeft w:val="0"/>
              <w:marRight w:val="0"/>
              <w:marTop w:val="0"/>
              <w:marBottom w:val="0"/>
              <w:divBdr>
                <w:top w:val="none" w:sz="0" w:space="0" w:color="auto"/>
                <w:left w:val="none" w:sz="0" w:space="0" w:color="auto"/>
                <w:bottom w:val="none" w:sz="0" w:space="0" w:color="auto"/>
                <w:right w:val="none" w:sz="0" w:space="0" w:color="auto"/>
              </w:divBdr>
              <w:divsChild>
                <w:div w:id="846090729">
                  <w:marLeft w:val="0"/>
                  <w:marRight w:val="0"/>
                  <w:marTop w:val="0"/>
                  <w:marBottom w:val="0"/>
                  <w:divBdr>
                    <w:top w:val="none" w:sz="0" w:space="0" w:color="auto"/>
                    <w:left w:val="none" w:sz="0" w:space="0" w:color="auto"/>
                    <w:bottom w:val="none" w:sz="0" w:space="0" w:color="auto"/>
                    <w:right w:val="none" w:sz="0" w:space="0" w:color="auto"/>
                  </w:divBdr>
                  <w:divsChild>
                    <w:div w:id="1587878842">
                      <w:marLeft w:val="0"/>
                      <w:marRight w:val="0"/>
                      <w:marTop w:val="0"/>
                      <w:marBottom w:val="0"/>
                      <w:divBdr>
                        <w:top w:val="none" w:sz="0" w:space="0" w:color="auto"/>
                        <w:left w:val="none" w:sz="0" w:space="0" w:color="auto"/>
                        <w:bottom w:val="none" w:sz="0" w:space="0" w:color="auto"/>
                        <w:right w:val="none" w:sz="0" w:space="0" w:color="auto"/>
                      </w:divBdr>
                      <w:divsChild>
                        <w:div w:id="970548987">
                          <w:marLeft w:val="0"/>
                          <w:marRight w:val="0"/>
                          <w:marTop w:val="0"/>
                          <w:marBottom w:val="0"/>
                          <w:divBdr>
                            <w:top w:val="none" w:sz="0" w:space="0" w:color="auto"/>
                            <w:left w:val="none" w:sz="0" w:space="0" w:color="auto"/>
                            <w:bottom w:val="none" w:sz="0" w:space="0" w:color="auto"/>
                            <w:right w:val="none" w:sz="0" w:space="0" w:color="auto"/>
                          </w:divBdr>
                          <w:divsChild>
                            <w:div w:id="511073044">
                              <w:marLeft w:val="0"/>
                              <w:marRight w:val="300"/>
                              <w:marTop w:val="180"/>
                              <w:marBottom w:val="0"/>
                              <w:divBdr>
                                <w:top w:val="none" w:sz="0" w:space="0" w:color="auto"/>
                                <w:left w:val="none" w:sz="0" w:space="0" w:color="auto"/>
                                <w:bottom w:val="none" w:sz="0" w:space="0" w:color="auto"/>
                                <w:right w:val="none" w:sz="0" w:space="0" w:color="auto"/>
                              </w:divBdr>
                              <w:divsChild>
                                <w:div w:id="6526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18890">
          <w:marLeft w:val="0"/>
          <w:marRight w:val="0"/>
          <w:marTop w:val="0"/>
          <w:marBottom w:val="0"/>
          <w:divBdr>
            <w:top w:val="none" w:sz="0" w:space="0" w:color="auto"/>
            <w:left w:val="none" w:sz="0" w:space="0" w:color="auto"/>
            <w:bottom w:val="none" w:sz="0" w:space="0" w:color="auto"/>
            <w:right w:val="none" w:sz="0" w:space="0" w:color="auto"/>
          </w:divBdr>
          <w:divsChild>
            <w:div w:id="537162813">
              <w:marLeft w:val="0"/>
              <w:marRight w:val="0"/>
              <w:marTop w:val="0"/>
              <w:marBottom w:val="0"/>
              <w:divBdr>
                <w:top w:val="none" w:sz="0" w:space="0" w:color="auto"/>
                <w:left w:val="none" w:sz="0" w:space="0" w:color="auto"/>
                <w:bottom w:val="none" w:sz="0" w:space="0" w:color="auto"/>
                <w:right w:val="none" w:sz="0" w:space="0" w:color="auto"/>
              </w:divBdr>
              <w:divsChild>
                <w:div w:id="60255407">
                  <w:marLeft w:val="0"/>
                  <w:marRight w:val="0"/>
                  <w:marTop w:val="0"/>
                  <w:marBottom w:val="0"/>
                  <w:divBdr>
                    <w:top w:val="none" w:sz="0" w:space="0" w:color="auto"/>
                    <w:left w:val="none" w:sz="0" w:space="0" w:color="auto"/>
                    <w:bottom w:val="none" w:sz="0" w:space="0" w:color="auto"/>
                    <w:right w:val="none" w:sz="0" w:space="0" w:color="auto"/>
                  </w:divBdr>
                  <w:divsChild>
                    <w:div w:id="794328496">
                      <w:marLeft w:val="0"/>
                      <w:marRight w:val="0"/>
                      <w:marTop w:val="0"/>
                      <w:marBottom w:val="0"/>
                      <w:divBdr>
                        <w:top w:val="none" w:sz="0" w:space="0" w:color="auto"/>
                        <w:left w:val="none" w:sz="0" w:space="0" w:color="auto"/>
                        <w:bottom w:val="none" w:sz="0" w:space="0" w:color="auto"/>
                        <w:right w:val="none" w:sz="0" w:space="0" w:color="auto"/>
                      </w:divBdr>
                      <w:divsChild>
                        <w:div w:id="13066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tisco-impor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1320</Words>
  <Characters>7528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Sylwia Kaszuba</cp:lastModifiedBy>
  <cp:revision>7</cp:revision>
  <cp:lastPrinted>2019-12-07T15:35:00Z</cp:lastPrinted>
  <dcterms:created xsi:type="dcterms:W3CDTF">2020-10-06T17:19:00Z</dcterms:created>
  <dcterms:modified xsi:type="dcterms:W3CDTF">2020-10-09T13:29:00Z</dcterms:modified>
</cp:coreProperties>
</file>